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9072" w:type="dxa"/>
        <w:tblInd w:w="-5" w:type="dxa"/>
        <w:tblLook w:val="04A0" w:firstRow="1" w:lastRow="0" w:firstColumn="1" w:lastColumn="0" w:noHBand="0" w:noVBand="1"/>
      </w:tblPr>
      <w:tblGrid>
        <w:gridCol w:w="9072"/>
      </w:tblGrid>
      <w:tr w:rsidR="00F83AFF" w:rsidRPr="00CC47DC" w14:paraId="4A2DC392" w14:textId="77777777" w:rsidTr="00A03043">
        <w:tc>
          <w:tcPr>
            <w:tcW w:w="9072" w:type="dxa"/>
          </w:tcPr>
          <w:p w14:paraId="62B80F3F" w14:textId="77777777" w:rsidR="00F83AFF" w:rsidRPr="007B74CA" w:rsidRDefault="00F83AFF" w:rsidP="00A03043">
            <w:pPr>
              <w:jc w:val="center"/>
              <w:rPr>
                <w:rFonts w:eastAsia="ＤＦＧ平成明朝体W9"/>
                <w:b/>
                <w:bCs/>
                <w:sz w:val="32"/>
              </w:rPr>
            </w:pPr>
            <w:r w:rsidRPr="007B74CA">
              <w:rPr>
                <w:rFonts w:eastAsia="ＤＦＧ平成明朝体W9" w:hint="eastAsia"/>
                <w:b/>
                <w:bCs/>
                <w:sz w:val="32"/>
              </w:rPr>
              <w:t>日本私大教連</w:t>
            </w:r>
            <w:r>
              <w:rPr>
                <w:rFonts w:eastAsia="ＤＦＧ平成明朝体W9" w:hint="eastAsia"/>
                <w:b/>
                <w:bCs/>
                <w:sz w:val="32"/>
              </w:rPr>
              <w:t xml:space="preserve"> </w:t>
            </w:r>
            <w:r w:rsidRPr="007B74CA">
              <w:rPr>
                <w:rFonts w:eastAsia="ＤＦＧ平成明朝体W9" w:hint="eastAsia"/>
                <w:b/>
                <w:bCs/>
                <w:sz w:val="32"/>
              </w:rPr>
              <w:t>202</w:t>
            </w:r>
            <w:r>
              <w:rPr>
                <w:rFonts w:eastAsia="ＤＦＧ平成明朝体W9" w:hint="eastAsia"/>
                <w:b/>
                <w:bCs/>
                <w:sz w:val="32"/>
              </w:rPr>
              <w:t>4</w:t>
            </w:r>
            <w:r w:rsidRPr="007B74CA">
              <w:rPr>
                <w:rFonts w:eastAsia="ＤＦＧ平成明朝体W9" w:hint="eastAsia"/>
                <w:b/>
                <w:bCs/>
                <w:sz w:val="32"/>
              </w:rPr>
              <w:t>年</w:t>
            </w:r>
            <w:r>
              <w:rPr>
                <w:rFonts w:eastAsia="ＤＦＧ平成明朝体W9" w:hint="eastAsia"/>
                <w:b/>
                <w:bCs/>
                <w:sz w:val="32"/>
              </w:rPr>
              <w:t>衆議院</w:t>
            </w:r>
            <w:r w:rsidRPr="007B74CA">
              <w:rPr>
                <w:rFonts w:eastAsia="ＤＦＧ平成明朝体W9" w:hint="eastAsia"/>
                <w:b/>
                <w:bCs/>
                <w:sz w:val="32"/>
              </w:rPr>
              <w:t>選挙</w:t>
            </w:r>
            <w:r>
              <w:rPr>
                <w:rFonts w:eastAsia="ＤＦＧ平成明朝体W9" w:hint="eastAsia"/>
                <w:b/>
                <w:bCs/>
                <w:sz w:val="32"/>
              </w:rPr>
              <w:t>にむけた</w:t>
            </w:r>
            <w:r w:rsidRPr="007B74CA">
              <w:rPr>
                <w:rFonts w:eastAsia="ＤＦＧ平成明朝体W9" w:hint="eastAsia"/>
                <w:b/>
                <w:bCs/>
                <w:sz w:val="32"/>
              </w:rPr>
              <w:t>公開質問</w:t>
            </w:r>
          </w:p>
        </w:tc>
      </w:tr>
    </w:tbl>
    <w:p w14:paraId="58B49027" w14:textId="77777777" w:rsidR="00F83AFF" w:rsidRDefault="00F83AFF" w:rsidP="00F83AFF"/>
    <w:p w14:paraId="220B1963" w14:textId="77777777" w:rsidR="00F83AFF" w:rsidRPr="00CC47DC" w:rsidRDefault="00F83AFF" w:rsidP="00F83AFF">
      <w:pPr>
        <w:ind w:firstLineChars="300" w:firstLine="600"/>
        <w:rPr>
          <w:sz w:val="20"/>
        </w:rPr>
      </w:pPr>
      <w:r w:rsidRPr="00CC47DC">
        <w:rPr>
          <w:rFonts w:hint="eastAsia"/>
          <w:sz w:val="20"/>
        </w:rPr>
        <w:t>＜ご回答方法について＞</w:t>
      </w:r>
    </w:p>
    <w:p w14:paraId="1ED9B00D" w14:textId="77777777" w:rsidR="00F83AFF" w:rsidRDefault="00F83AFF" w:rsidP="00F83AFF">
      <w:pPr>
        <w:ind w:left="800" w:hangingChars="400" w:hanging="800"/>
        <w:rPr>
          <w:sz w:val="20"/>
        </w:rPr>
      </w:pPr>
      <w:r w:rsidRPr="00CC47DC">
        <w:rPr>
          <w:rFonts w:hint="eastAsia"/>
          <w:sz w:val="20"/>
        </w:rPr>
        <w:t xml:space="preserve">　　</w:t>
      </w:r>
      <w:r>
        <w:rPr>
          <w:rFonts w:hint="eastAsia"/>
          <w:sz w:val="20"/>
        </w:rPr>
        <w:t xml:space="preserve">　</w:t>
      </w:r>
      <w:r w:rsidRPr="00CC47DC">
        <w:rPr>
          <w:rFonts w:hint="eastAsia"/>
          <w:sz w:val="20"/>
        </w:rPr>
        <w:t>＊字数制限はありません</w:t>
      </w:r>
      <w:r>
        <w:rPr>
          <w:rFonts w:hint="eastAsia"/>
          <w:sz w:val="20"/>
        </w:rPr>
        <w:t>ので枠は自由に調整ください</w:t>
      </w:r>
      <w:r w:rsidRPr="00CC47DC">
        <w:rPr>
          <w:rFonts w:hint="eastAsia"/>
          <w:sz w:val="20"/>
        </w:rPr>
        <w:t>。</w:t>
      </w:r>
      <w:r>
        <w:rPr>
          <w:rFonts w:hint="eastAsia"/>
          <w:sz w:val="20"/>
        </w:rPr>
        <w:t>別紙でご回答いただいても結構です。</w:t>
      </w:r>
    </w:p>
    <w:p w14:paraId="2043A855" w14:textId="77777777" w:rsidR="00F83AFF" w:rsidRDefault="00F83AFF" w:rsidP="00F83AFF">
      <w:pPr>
        <w:ind w:left="800" w:hangingChars="400" w:hanging="800"/>
        <w:rPr>
          <w:sz w:val="20"/>
        </w:rPr>
      </w:pPr>
      <w:r>
        <w:rPr>
          <w:rFonts w:hint="eastAsia"/>
          <w:sz w:val="20"/>
        </w:rPr>
        <w:t xml:space="preserve">　　　＊本質問状のWordファイルを日本私大教連ホームページ（www.jfpu.org）に掲載しています。</w:t>
      </w:r>
    </w:p>
    <w:p w14:paraId="5E9D94E7" w14:textId="77777777" w:rsidR="00F83AFF" w:rsidRDefault="00F83AFF" w:rsidP="00F83AFF">
      <w:pPr>
        <w:ind w:leftChars="400" w:left="840"/>
        <w:rPr>
          <w:sz w:val="20"/>
        </w:rPr>
      </w:pPr>
      <w:r>
        <w:rPr>
          <w:rFonts w:hint="eastAsia"/>
          <w:sz w:val="20"/>
        </w:rPr>
        <w:t>電子データでのご回答を希望される場合は、ダウンロードしてご利用ください。</w:t>
      </w:r>
    </w:p>
    <w:p w14:paraId="5E663B75" w14:textId="7B71DBEB" w:rsidR="00F83AFF" w:rsidRDefault="00F83AFF" w:rsidP="00F83AFF">
      <w:pPr>
        <w:ind w:left="800" w:hangingChars="400" w:hanging="800"/>
        <w:rPr>
          <w:sz w:val="20"/>
        </w:rPr>
      </w:pPr>
      <w:r>
        <w:rPr>
          <w:rFonts w:hint="eastAsia"/>
          <w:sz w:val="20"/>
        </w:rPr>
        <w:t xml:space="preserve">　　　＊ご回答は、</w:t>
      </w:r>
      <w:r>
        <w:rPr>
          <w:rFonts w:hint="eastAsia"/>
          <w:sz w:val="20"/>
        </w:rPr>
        <w:t>時間がなく誠に恐縮ですが、</w:t>
      </w:r>
      <w:r>
        <w:rPr>
          <w:rFonts w:hint="eastAsia"/>
          <w:sz w:val="20"/>
          <w:u w:val="single"/>
        </w:rPr>
        <w:t>202</w:t>
      </w:r>
      <w:r>
        <w:rPr>
          <w:rFonts w:hint="eastAsia"/>
          <w:sz w:val="20"/>
          <w:u w:val="single"/>
        </w:rPr>
        <w:t>4</w:t>
      </w:r>
      <w:r>
        <w:rPr>
          <w:rFonts w:hint="eastAsia"/>
          <w:sz w:val="20"/>
          <w:u w:val="single"/>
        </w:rPr>
        <w:t>年</w:t>
      </w:r>
      <w:r>
        <w:rPr>
          <w:rFonts w:hint="eastAsia"/>
          <w:sz w:val="20"/>
          <w:u w:val="single"/>
        </w:rPr>
        <w:t>10</w:t>
      </w:r>
      <w:r w:rsidRPr="00434C1E">
        <w:rPr>
          <w:rFonts w:hint="eastAsia"/>
          <w:sz w:val="20"/>
          <w:u w:val="single"/>
        </w:rPr>
        <w:t>月</w:t>
      </w:r>
      <w:r>
        <w:rPr>
          <w:rFonts w:hint="eastAsia"/>
          <w:sz w:val="20"/>
          <w:u w:val="single"/>
        </w:rPr>
        <w:t>1</w:t>
      </w:r>
      <w:r>
        <w:rPr>
          <w:rFonts w:hint="eastAsia"/>
          <w:sz w:val="20"/>
          <w:u w:val="single"/>
        </w:rPr>
        <w:t>2</w:t>
      </w:r>
      <w:r w:rsidRPr="00434C1E">
        <w:rPr>
          <w:rFonts w:hint="eastAsia"/>
          <w:sz w:val="20"/>
          <w:u w:val="single"/>
        </w:rPr>
        <w:t>日（</w:t>
      </w:r>
      <w:r>
        <w:rPr>
          <w:rFonts w:hint="eastAsia"/>
          <w:sz w:val="20"/>
          <w:u w:val="single"/>
        </w:rPr>
        <w:t>土</w:t>
      </w:r>
      <w:r w:rsidRPr="00434C1E">
        <w:rPr>
          <w:rFonts w:hint="eastAsia"/>
          <w:sz w:val="20"/>
          <w:u w:val="single"/>
        </w:rPr>
        <w:t>）まで</w:t>
      </w:r>
      <w:r>
        <w:rPr>
          <w:rFonts w:hint="eastAsia"/>
          <w:sz w:val="20"/>
        </w:rPr>
        <w:t>に下記まで送付</w:t>
      </w:r>
      <w:r>
        <w:rPr>
          <w:rFonts w:hint="eastAsia"/>
          <w:sz w:val="20"/>
        </w:rPr>
        <w:t>ください</w:t>
      </w:r>
      <w:r>
        <w:rPr>
          <w:rFonts w:hint="eastAsia"/>
          <w:sz w:val="20"/>
        </w:rPr>
        <w:t>ますようお願いいたします。</w:t>
      </w:r>
    </w:p>
    <w:p w14:paraId="1303D3AB" w14:textId="77777777" w:rsidR="00F83AFF" w:rsidRDefault="00F83AFF" w:rsidP="00F83AFF">
      <w:pPr>
        <w:ind w:leftChars="400" w:left="840"/>
        <w:rPr>
          <w:sz w:val="20"/>
        </w:rPr>
      </w:pPr>
      <w:r>
        <w:rPr>
          <w:rFonts w:hint="eastAsia"/>
          <w:sz w:val="20"/>
        </w:rPr>
        <w:t>【回答送付先：</w:t>
      </w:r>
      <w:r w:rsidRPr="009660FA">
        <w:rPr>
          <w:rFonts w:hint="eastAsia"/>
          <w:sz w:val="20"/>
        </w:rPr>
        <w:t>電子メールinfo@jfpu.org</w:t>
      </w:r>
      <w:r>
        <w:rPr>
          <w:rFonts w:hint="eastAsia"/>
          <w:sz w:val="20"/>
        </w:rPr>
        <w:t xml:space="preserve">  ファックス03-3208-0430】</w:t>
      </w:r>
    </w:p>
    <w:p w14:paraId="3E4330F2" w14:textId="77777777" w:rsidR="00F83AFF" w:rsidRDefault="00F83AFF" w:rsidP="00F83AFF">
      <w:pPr>
        <w:rPr>
          <w:sz w:val="20"/>
        </w:rPr>
      </w:pPr>
    </w:p>
    <w:p w14:paraId="10AB9761" w14:textId="77777777" w:rsidR="00F83AFF" w:rsidRPr="006D1504" w:rsidRDefault="00F83AFF" w:rsidP="00F83AFF">
      <w:pPr>
        <w:rPr>
          <w:rFonts w:hint="eastAsia"/>
          <w:sz w:val="20"/>
        </w:rPr>
      </w:pPr>
    </w:p>
    <w:p w14:paraId="59E7340A" w14:textId="7F6B5F20" w:rsidR="00A0164B" w:rsidRPr="00FE5FB8" w:rsidRDefault="00F83AFF" w:rsidP="00103872">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質問</w:t>
      </w:r>
      <w:r w:rsidR="005E1CFF" w:rsidRPr="00FE5FB8">
        <w:rPr>
          <w:rFonts w:ascii="ＭＳ ゴシック" w:eastAsia="ＭＳ ゴシック" w:hAnsi="ＭＳ ゴシック" w:hint="eastAsia"/>
          <w:sz w:val="24"/>
          <w:szCs w:val="28"/>
        </w:rPr>
        <w:t>１．</w:t>
      </w:r>
      <w:r w:rsidR="00027476" w:rsidRPr="00FE5FB8">
        <w:rPr>
          <w:rFonts w:ascii="ＭＳ ゴシック" w:eastAsia="ＭＳ ゴシック" w:hAnsi="ＭＳ ゴシック" w:hint="eastAsia"/>
          <w:sz w:val="24"/>
          <w:szCs w:val="28"/>
        </w:rPr>
        <w:t>私立大学等経常費補助と私大生の学費負担軽減をめぐる</w:t>
      </w:r>
      <w:r w:rsidR="009D52F1" w:rsidRPr="00FE5FB8">
        <w:rPr>
          <w:rFonts w:ascii="ＭＳ ゴシック" w:eastAsia="ＭＳ ゴシック" w:hAnsi="ＭＳ ゴシック" w:hint="eastAsia"/>
          <w:sz w:val="24"/>
          <w:szCs w:val="28"/>
        </w:rPr>
        <w:t>政策に</w:t>
      </w:r>
      <w:r w:rsidR="00737F73" w:rsidRPr="00FE5FB8">
        <w:rPr>
          <w:rFonts w:ascii="ＭＳ ゴシック" w:eastAsia="ＭＳ ゴシック" w:hAnsi="ＭＳ ゴシック" w:hint="eastAsia"/>
          <w:sz w:val="24"/>
          <w:szCs w:val="28"/>
        </w:rPr>
        <w:t>つい</w:t>
      </w:r>
      <w:r w:rsidR="00A037B1" w:rsidRPr="00FE5FB8">
        <w:rPr>
          <w:rFonts w:ascii="ＭＳ ゴシック" w:eastAsia="ＭＳ ゴシック" w:hAnsi="ＭＳ ゴシック" w:hint="eastAsia"/>
          <w:sz w:val="24"/>
          <w:szCs w:val="28"/>
        </w:rPr>
        <w:t>て</w:t>
      </w:r>
    </w:p>
    <w:p w14:paraId="62836C4F" w14:textId="4C8335C3" w:rsidR="00A037B1" w:rsidRPr="00FE5FB8" w:rsidRDefault="00F7709C" w:rsidP="00EC51FB">
      <w:pPr>
        <w:ind w:firstLineChars="100" w:firstLine="210"/>
      </w:pPr>
      <w:r w:rsidRPr="00FE5FB8">
        <w:rPr>
          <w:rFonts w:hint="eastAsia"/>
        </w:rPr>
        <w:t>わが国の</w:t>
      </w:r>
      <w:r w:rsidR="008A4A2F" w:rsidRPr="00FE5FB8">
        <w:rPr>
          <w:rFonts w:hint="eastAsia"/>
        </w:rPr>
        <w:t>高等教育段階</w:t>
      </w:r>
      <w:r w:rsidR="00D33B35" w:rsidRPr="00FE5FB8">
        <w:rPr>
          <w:rFonts w:hint="eastAsia"/>
        </w:rPr>
        <w:t>における</w:t>
      </w:r>
      <w:r w:rsidR="00702F36" w:rsidRPr="00FE5FB8">
        <w:rPr>
          <w:rFonts w:hint="eastAsia"/>
        </w:rPr>
        <w:t>学費</w:t>
      </w:r>
      <w:r w:rsidRPr="00FE5FB8">
        <w:rPr>
          <w:rFonts w:hint="eastAsia"/>
        </w:rPr>
        <w:t>の</w:t>
      </w:r>
      <w:r w:rsidR="00D159DF" w:rsidRPr="00FE5FB8">
        <w:rPr>
          <w:rFonts w:hint="eastAsia"/>
        </w:rPr>
        <w:t>家計負担の</w:t>
      </w:r>
      <w:r w:rsidR="00FB2BC0" w:rsidRPr="00FE5FB8">
        <w:rPr>
          <w:rFonts w:hint="eastAsia"/>
        </w:rPr>
        <w:t>重さ</w:t>
      </w:r>
      <w:r w:rsidRPr="00FE5FB8">
        <w:rPr>
          <w:rFonts w:hint="eastAsia"/>
        </w:rPr>
        <w:t>は、</w:t>
      </w:r>
      <w:r w:rsidR="00702F36" w:rsidRPr="00FE5FB8">
        <w:rPr>
          <w:rFonts w:hint="eastAsia"/>
        </w:rPr>
        <w:t>国際的にみても突出</w:t>
      </w:r>
      <w:r w:rsidR="00DF0E2E" w:rsidRPr="00FE5FB8">
        <w:rPr>
          <w:rFonts w:hint="eastAsia"/>
        </w:rPr>
        <w:t>しており、</w:t>
      </w:r>
      <w:r w:rsidR="00731732" w:rsidRPr="00FE5FB8">
        <w:rPr>
          <w:rFonts w:hint="eastAsia"/>
        </w:rPr>
        <w:t>現在および今後</w:t>
      </w:r>
      <w:r w:rsidR="00CD4A39" w:rsidRPr="00FE5FB8">
        <w:rPr>
          <w:rFonts w:hint="eastAsia"/>
        </w:rPr>
        <w:t>の</w:t>
      </w:r>
      <w:r w:rsidR="001F1EB4" w:rsidRPr="00FE5FB8">
        <w:rPr>
          <w:rFonts w:hint="eastAsia"/>
        </w:rPr>
        <w:t>急激な</w:t>
      </w:r>
      <w:r w:rsidR="00AE2A86" w:rsidRPr="00FE5FB8">
        <w:rPr>
          <w:rFonts w:hint="eastAsia"/>
        </w:rPr>
        <w:t>少子化</w:t>
      </w:r>
      <w:r w:rsidR="001F1EB4" w:rsidRPr="00FE5FB8">
        <w:rPr>
          <w:rFonts w:hint="eastAsia"/>
        </w:rPr>
        <w:t>を招く</w:t>
      </w:r>
      <w:r w:rsidR="00AE2A86" w:rsidRPr="00FE5FB8">
        <w:rPr>
          <w:rFonts w:hint="eastAsia"/>
        </w:rPr>
        <w:t>大きな要因</w:t>
      </w:r>
      <w:r w:rsidR="00D159DF" w:rsidRPr="00FE5FB8">
        <w:rPr>
          <w:rFonts w:hint="eastAsia"/>
        </w:rPr>
        <w:t>になってい</w:t>
      </w:r>
      <w:r w:rsidR="001F3DE8" w:rsidRPr="00FE5FB8">
        <w:rPr>
          <w:rFonts w:hint="eastAsia"/>
        </w:rPr>
        <w:t>るといえ</w:t>
      </w:r>
      <w:r w:rsidR="00D159DF" w:rsidRPr="00FE5FB8">
        <w:rPr>
          <w:rFonts w:hint="eastAsia"/>
        </w:rPr>
        <w:t>ます。</w:t>
      </w:r>
      <w:r w:rsidR="001E7A3C" w:rsidRPr="00FE5FB8">
        <w:rPr>
          <w:rFonts w:hint="eastAsia"/>
        </w:rPr>
        <w:t>そこで、</w:t>
      </w:r>
      <w:r w:rsidR="00731732" w:rsidRPr="00FE5FB8">
        <w:rPr>
          <w:rFonts w:hint="eastAsia"/>
        </w:rPr>
        <w:t>この</w:t>
      </w:r>
      <w:r w:rsidR="00EA262C" w:rsidRPr="00FE5FB8">
        <w:rPr>
          <w:rFonts w:hint="eastAsia"/>
        </w:rPr>
        <w:t>問題</w:t>
      </w:r>
      <w:r w:rsidR="00731732" w:rsidRPr="00FE5FB8">
        <w:rPr>
          <w:rFonts w:hint="eastAsia"/>
        </w:rPr>
        <w:t>に</w:t>
      </w:r>
      <w:r w:rsidR="0049353E" w:rsidRPr="00FE5FB8">
        <w:rPr>
          <w:rFonts w:hint="eastAsia"/>
        </w:rPr>
        <w:t>関連する</w:t>
      </w:r>
      <w:r w:rsidR="00731732" w:rsidRPr="00FE5FB8">
        <w:rPr>
          <w:rFonts w:hint="eastAsia"/>
        </w:rPr>
        <w:t>高等教育政策</w:t>
      </w:r>
      <w:r w:rsidR="00B27A05" w:rsidRPr="00FE5FB8">
        <w:rPr>
          <w:rFonts w:hint="eastAsia"/>
        </w:rPr>
        <w:t>に</w:t>
      </w:r>
      <w:r w:rsidR="008C202C" w:rsidRPr="00FE5FB8">
        <w:rPr>
          <w:rFonts w:hint="eastAsia"/>
        </w:rPr>
        <w:t>ついて</w:t>
      </w:r>
      <w:r w:rsidR="00B734B6" w:rsidRPr="00FE5FB8">
        <w:rPr>
          <w:rFonts w:hint="eastAsia"/>
        </w:rPr>
        <w:t>の</w:t>
      </w:r>
      <w:r w:rsidR="00C91608" w:rsidRPr="00FE5FB8">
        <w:rPr>
          <w:rFonts w:hint="eastAsia"/>
        </w:rPr>
        <w:t>貴党のお考えを</w:t>
      </w:r>
      <w:r w:rsidR="00B734B6" w:rsidRPr="00FE5FB8">
        <w:rPr>
          <w:rFonts w:hint="eastAsia"/>
        </w:rPr>
        <w:t>お聞かせください。</w:t>
      </w:r>
    </w:p>
    <w:p w14:paraId="1DAEEC3B" w14:textId="77777777" w:rsidR="00FD18CE" w:rsidRPr="00FE5FB8" w:rsidRDefault="00FD18CE" w:rsidP="00EC51FB">
      <w:pPr>
        <w:ind w:firstLineChars="100" w:firstLine="210"/>
      </w:pPr>
    </w:p>
    <w:p w14:paraId="3C1C38D3" w14:textId="788C5644" w:rsidR="00DB39CA" w:rsidRPr="00FE5FB8" w:rsidRDefault="00F83AFF" w:rsidP="00F83AFF">
      <w:pPr>
        <w:ind w:left="210" w:hangingChars="100" w:hanging="210"/>
      </w:pPr>
      <w:r>
        <w:rPr>
          <w:rFonts w:hint="eastAsia"/>
        </w:rPr>
        <w:t>（１）</w:t>
      </w:r>
      <w:r w:rsidR="004314C5" w:rsidRPr="00FE5FB8">
        <w:rPr>
          <w:rFonts w:hint="eastAsia"/>
        </w:rPr>
        <w:t>家計の経済的事情によ</w:t>
      </w:r>
      <w:r w:rsidR="0073447D" w:rsidRPr="00FE5FB8">
        <w:rPr>
          <w:rFonts w:hint="eastAsia"/>
        </w:rPr>
        <w:t>る教育格差を是正するため、</w:t>
      </w:r>
      <w:r w:rsidR="000C0DE9" w:rsidRPr="00FE5FB8">
        <w:rPr>
          <w:rFonts w:hint="eastAsia"/>
        </w:rPr>
        <w:t>大学で学ぶ意思のあるすべての若者が安心して</w:t>
      </w:r>
      <w:r w:rsidR="00FD7EDF" w:rsidRPr="00FE5FB8">
        <w:rPr>
          <w:rFonts w:hint="eastAsia"/>
        </w:rPr>
        <w:t>大学に進学できるように</w:t>
      </w:r>
      <w:r w:rsidR="00E23F2E" w:rsidRPr="00FE5FB8">
        <w:rPr>
          <w:rFonts w:hint="eastAsia"/>
        </w:rPr>
        <w:t>す</w:t>
      </w:r>
      <w:r w:rsidR="00FD7EDF" w:rsidRPr="00FE5FB8">
        <w:rPr>
          <w:rFonts w:hint="eastAsia"/>
        </w:rPr>
        <w:t>るためには、</w:t>
      </w:r>
      <w:r w:rsidR="00F004A6" w:rsidRPr="00FE5FB8">
        <w:rPr>
          <w:rFonts w:hint="eastAsia"/>
        </w:rPr>
        <w:t>2012年に政府が留保を撤回した</w:t>
      </w:r>
      <w:r w:rsidR="00212BB8" w:rsidRPr="00FE5FB8">
        <w:rPr>
          <w:rFonts w:hint="eastAsia"/>
        </w:rPr>
        <w:t>「</w:t>
      </w:r>
      <w:r w:rsidR="00FD7EDF" w:rsidRPr="00FE5FB8">
        <w:rPr>
          <w:rFonts w:hint="eastAsia"/>
        </w:rPr>
        <w:t>高等教育</w:t>
      </w:r>
      <w:r w:rsidR="00876323" w:rsidRPr="00FE5FB8">
        <w:rPr>
          <w:rFonts w:hint="eastAsia"/>
        </w:rPr>
        <w:t>の漸進的</w:t>
      </w:r>
      <w:r w:rsidR="00FD7EDF" w:rsidRPr="00FE5FB8">
        <w:rPr>
          <w:rFonts w:hint="eastAsia"/>
        </w:rPr>
        <w:t>無償化</w:t>
      </w:r>
      <w:r w:rsidR="00212BB8" w:rsidRPr="00FE5FB8">
        <w:rPr>
          <w:rFonts w:hint="eastAsia"/>
        </w:rPr>
        <w:t>」</w:t>
      </w:r>
      <w:r w:rsidR="00876323" w:rsidRPr="00FE5FB8">
        <w:rPr>
          <w:rFonts w:hint="eastAsia"/>
        </w:rPr>
        <w:t>の</w:t>
      </w:r>
      <w:r w:rsidR="006D3BCE" w:rsidRPr="00FE5FB8">
        <w:rPr>
          <w:rFonts w:hint="eastAsia"/>
        </w:rPr>
        <w:t>早期</w:t>
      </w:r>
      <w:r w:rsidR="00876323" w:rsidRPr="00FE5FB8">
        <w:rPr>
          <w:rFonts w:hint="eastAsia"/>
        </w:rPr>
        <w:t>実現を</w:t>
      </w:r>
      <w:r w:rsidR="006D3BCE" w:rsidRPr="00FE5FB8">
        <w:rPr>
          <w:rFonts w:hint="eastAsia"/>
        </w:rPr>
        <w:t>図る</w:t>
      </w:r>
      <w:r w:rsidR="00876323" w:rsidRPr="00FE5FB8">
        <w:rPr>
          <w:rFonts w:hint="eastAsia"/>
        </w:rPr>
        <w:t>必要があると</w:t>
      </w:r>
      <w:r w:rsidR="001F1042" w:rsidRPr="00FE5FB8">
        <w:rPr>
          <w:rFonts w:hint="eastAsia"/>
        </w:rPr>
        <w:t>思いますが、貴党はこの点についてどうお考えですか。</w:t>
      </w:r>
      <w:r w:rsidR="00212BB8" w:rsidRPr="00FE5FB8">
        <w:rPr>
          <w:rFonts w:hint="eastAsia"/>
        </w:rPr>
        <w:t>また、実現に向けた財源</w:t>
      </w:r>
      <w:r w:rsidR="002D7C3B" w:rsidRPr="00FE5FB8">
        <w:rPr>
          <w:rFonts w:hint="eastAsia"/>
        </w:rPr>
        <w:t>についてもお答えください。</w:t>
      </w:r>
    </w:p>
    <w:tbl>
      <w:tblPr>
        <w:tblStyle w:val="a9"/>
        <w:tblW w:w="0" w:type="auto"/>
        <w:tblInd w:w="220" w:type="dxa"/>
        <w:tblLook w:val="04A0" w:firstRow="1" w:lastRow="0" w:firstColumn="1" w:lastColumn="0" w:noHBand="0" w:noVBand="1"/>
      </w:tblPr>
      <w:tblGrid>
        <w:gridCol w:w="8840"/>
      </w:tblGrid>
      <w:tr w:rsidR="00F83AFF" w:rsidRPr="00F83AFF" w14:paraId="61D6C61F" w14:textId="77777777" w:rsidTr="00F83AFF">
        <w:tc>
          <w:tcPr>
            <w:tcW w:w="8840" w:type="dxa"/>
          </w:tcPr>
          <w:p w14:paraId="29E29465" w14:textId="77777777" w:rsidR="00F83AFF" w:rsidRPr="00F83AFF" w:rsidRDefault="00F83AFF" w:rsidP="00A03043">
            <w:pPr>
              <w:rPr>
                <w:szCs w:val="21"/>
              </w:rPr>
            </w:pPr>
          </w:p>
          <w:p w14:paraId="7463C300" w14:textId="77777777" w:rsidR="00F83AFF" w:rsidRPr="00F83AFF" w:rsidRDefault="00F83AFF" w:rsidP="00A03043">
            <w:pPr>
              <w:rPr>
                <w:szCs w:val="21"/>
              </w:rPr>
            </w:pPr>
          </w:p>
          <w:p w14:paraId="323CCED0" w14:textId="77777777" w:rsidR="00F83AFF" w:rsidRPr="00F83AFF" w:rsidRDefault="00F83AFF" w:rsidP="00A03043">
            <w:pPr>
              <w:rPr>
                <w:szCs w:val="21"/>
              </w:rPr>
            </w:pPr>
          </w:p>
        </w:tc>
      </w:tr>
    </w:tbl>
    <w:p w14:paraId="073C9386" w14:textId="77777777" w:rsidR="00C517FE" w:rsidRPr="00FE5FB8" w:rsidRDefault="00C517FE" w:rsidP="00F83AFF">
      <w:pPr>
        <w:ind w:left="210"/>
        <w:rPr>
          <w:rFonts w:hint="eastAsia"/>
        </w:rPr>
      </w:pPr>
    </w:p>
    <w:p w14:paraId="3B3FA787" w14:textId="7A9E1DE3" w:rsidR="00F83AFF" w:rsidRPr="00FE5FB8" w:rsidRDefault="00F83AFF" w:rsidP="00F83AFF">
      <w:pPr>
        <w:ind w:left="210" w:hangingChars="100" w:hanging="210"/>
      </w:pPr>
      <w:r>
        <w:rPr>
          <w:rFonts w:hint="eastAsia"/>
        </w:rPr>
        <w:t>（２）</w:t>
      </w:r>
      <w:r w:rsidR="008131B8" w:rsidRPr="00FE5FB8">
        <w:rPr>
          <w:rFonts w:hint="eastAsia"/>
        </w:rPr>
        <w:t>現行の「大学等修学支援制度」は、「年収</w:t>
      </w:r>
      <w:r w:rsidR="00855BD8" w:rsidRPr="00FE5FB8">
        <w:rPr>
          <w:rFonts w:hint="eastAsia"/>
        </w:rPr>
        <w:t>要件</w:t>
      </w:r>
      <w:r w:rsidR="008131B8" w:rsidRPr="00FE5FB8">
        <w:rPr>
          <w:rFonts w:hint="eastAsia"/>
        </w:rPr>
        <w:t>」以外に「成績</w:t>
      </w:r>
      <w:r w:rsidR="003113B4" w:rsidRPr="00FE5FB8">
        <w:rPr>
          <w:rFonts w:hint="eastAsia"/>
        </w:rPr>
        <w:t>要件</w:t>
      </w:r>
      <w:r w:rsidR="008131B8" w:rsidRPr="00FE5FB8">
        <w:rPr>
          <w:rFonts w:hint="eastAsia"/>
        </w:rPr>
        <w:t>」</w:t>
      </w:r>
      <w:r w:rsidR="00836068" w:rsidRPr="00FE5FB8">
        <w:rPr>
          <w:rFonts w:hint="eastAsia"/>
        </w:rPr>
        <w:t>及び定員充足状況や</w:t>
      </w:r>
      <w:r w:rsidR="003113B4" w:rsidRPr="00FE5FB8">
        <w:rPr>
          <w:rFonts w:hint="eastAsia"/>
        </w:rPr>
        <w:t>実務家教員の配置等の</w:t>
      </w:r>
      <w:r w:rsidR="008131B8" w:rsidRPr="00FE5FB8">
        <w:rPr>
          <w:rFonts w:hint="eastAsia"/>
        </w:rPr>
        <w:t>「機関要件」を</w:t>
      </w:r>
      <w:r w:rsidR="005B2F48" w:rsidRPr="00FE5FB8">
        <w:rPr>
          <w:rFonts w:hint="eastAsia"/>
        </w:rPr>
        <w:t>設けて支援対象を</w:t>
      </w:r>
      <w:r w:rsidR="00836068" w:rsidRPr="00FE5FB8">
        <w:rPr>
          <w:rFonts w:hint="eastAsia"/>
        </w:rPr>
        <w:t>選別しています。</w:t>
      </w:r>
      <w:r w:rsidR="001D4332" w:rsidRPr="00FE5FB8">
        <w:rPr>
          <w:rFonts w:hint="eastAsia"/>
        </w:rPr>
        <w:t>私たちは「年収</w:t>
      </w:r>
      <w:r w:rsidR="00855BD8" w:rsidRPr="00FE5FB8">
        <w:rPr>
          <w:rFonts w:hint="eastAsia"/>
        </w:rPr>
        <w:t>要件</w:t>
      </w:r>
      <w:r w:rsidR="001D4332" w:rsidRPr="00FE5FB8">
        <w:rPr>
          <w:rFonts w:hint="eastAsia"/>
        </w:rPr>
        <w:t>」</w:t>
      </w:r>
      <w:r w:rsidR="00855BD8" w:rsidRPr="00FE5FB8">
        <w:rPr>
          <w:rFonts w:hint="eastAsia"/>
        </w:rPr>
        <w:t>のみを基準にした制度に変更すべきであると考えます。この点について貴党はどうお考えですか。</w:t>
      </w:r>
    </w:p>
    <w:tbl>
      <w:tblPr>
        <w:tblStyle w:val="a9"/>
        <w:tblW w:w="0" w:type="auto"/>
        <w:tblInd w:w="220" w:type="dxa"/>
        <w:tblLook w:val="04A0" w:firstRow="1" w:lastRow="0" w:firstColumn="1" w:lastColumn="0" w:noHBand="0" w:noVBand="1"/>
      </w:tblPr>
      <w:tblGrid>
        <w:gridCol w:w="8840"/>
      </w:tblGrid>
      <w:tr w:rsidR="00F83AFF" w:rsidRPr="00F83AFF" w14:paraId="0C7D7E1E" w14:textId="77777777" w:rsidTr="00A03043">
        <w:tc>
          <w:tcPr>
            <w:tcW w:w="8840" w:type="dxa"/>
          </w:tcPr>
          <w:p w14:paraId="140ABB17" w14:textId="77777777" w:rsidR="00F83AFF" w:rsidRPr="00F83AFF" w:rsidRDefault="00F83AFF" w:rsidP="00A03043">
            <w:pPr>
              <w:rPr>
                <w:szCs w:val="21"/>
              </w:rPr>
            </w:pPr>
          </w:p>
          <w:p w14:paraId="7AB81B0C" w14:textId="77777777" w:rsidR="00F83AFF" w:rsidRPr="00F83AFF" w:rsidRDefault="00F83AFF" w:rsidP="00A03043">
            <w:pPr>
              <w:rPr>
                <w:szCs w:val="21"/>
              </w:rPr>
            </w:pPr>
          </w:p>
          <w:p w14:paraId="03F29652" w14:textId="77777777" w:rsidR="00F83AFF" w:rsidRPr="00F83AFF" w:rsidRDefault="00F83AFF" w:rsidP="00A03043">
            <w:pPr>
              <w:rPr>
                <w:szCs w:val="21"/>
              </w:rPr>
            </w:pPr>
          </w:p>
        </w:tc>
      </w:tr>
    </w:tbl>
    <w:p w14:paraId="2D6AEF4A" w14:textId="77777777" w:rsidR="00FD18CE" w:rsidRPr="00FE5FB8" w:rsidRDefault="00FD18CE" w:rsidP="00FD18CE">
      <w:pPr>
        <w:pStyle w:val="a3"/>
        <w:ind w:leftChars="0" w:left="570"/>
      </w:pPr>
    </w:p>
    <w:p w14:paraId="77D2FF79" w14:textId="6E5AA3A5" w:rsidR="00F83AFF" w:rsidRPr="00FE5FB8" w:rsidRDefault="00F83AFF" w:rsidP="00F83AFF">
      <w:pPr>
        <w:ind w:left="210" w:hangingChars="100" w:hanging="210"/>
      </w:pPr>
      <w:r>
        <w:rPr>
          <w:rFonts w:hint="eastAsia"/>
        </w:rPr>
        <w:t>（３）</w:t>
      </w:r>
      <w:r w:rsidR="008F1547" w:rsidRPr="00FE5FB8">
        <w:rPr>
          <w:rFonts w:hint="eastAsia"/>
        </w:rPr>
        <w:t>わが国の大学生</w:t>
      </w:r>
      <w:r w:rsidR="00907733" w:rsidRPr="00FE5FB8">
        <w:rPr>
          <w:rFonts w:hint="eastAsia"/>
        </w:rPr>
        <w:t>のおよそ8割</w:t>
      </w:r>
      <w:r w:rsidR="008F1547" w:rsidRPr="00FE5FB8">
        <w:rPr>
          <w:rFonts w:hint="eastAsia"/>
        </w:rPr>
        <w:t>が在籍する</w:t>
      </w:r>
      <w:r w:rsidR="00431AC6" w:rsidRPr="00FE5FB8">
        <w:rPr>
          <w:rFonts w:hint="eastAsia"/>
        </w:rPr>
        <w:t>私立大学等</w:t>
      </w:r>
      <w:r w:rsidR="008E6738" w:rsidRPr="00FE5FB8">
        <w:rPr>
          <w:rFonts w:hint="eastAsia"/>
        </w:rPr>
        <w:t>へ</w:t>
      </w:r>
      <w:r w:rsidR="008F1547" w:rsidRPr="00FE5FB8">
        <w:rPr>
          <w:rFonts w:hint="eastAsia"/>
        </w:rPr>
        <w:t>の</w:t>
      </w:r>
      <w:r w:rsidR="00431AC6" w:rsidRPr="00FE5FB8">
        <w:rPr>
          <w:rFonts w:hint="eastAsia"/>
        </w:rPr>
        <w:t>経常費補助は、</w:t>
      </w:r>
      <w:r w:rsidR="00A73E85" w:rsidRPr="00FE5FB8">
        <w:rPr>
          <w:rFonts w:hint="eastAsia"/>
        </w:rPr>
        <w:t>経常費の2分の1補助をめざすとした</w:t>
      </w:r>
      <w:r w:rsidR="004816CB" w:rsidRPr="00FE5FB8">
        <w:rPr>
          <w:rFonts w:hint="eastAsia"/>
        </w:rPr>
        <w:t>制度創設当初の目標から大きく逸脱し、現状</w:t>
      </w:r>
      <w:r w:rsidR="008E6738" w:rsidRPr="00FE5FB8">
        <w:rPr>
          <w:rFonts w:hint="eastAsia"/>
        </w:rPr>
        <w:t>で</w:t>
      </w:r>
      <w:r w:rsidR="004816CB" w:rsidRPr="00FE5FB8">
        <w:rPr>
          <w:rFonts w:hint="eastAsia"/>
        </w:rPr>
        <w:t>は補助率が</w:t>
      </w:r>
      <w:r w:rsidR="00D54203" w:rsidRPr="00FE5FB8">
        <w:rPr>
          <w:rFonts w:hint="eastAsia"/>
        </w:rPr>
        <w:t>8％台という</w:t>
      </w:r>
      <w:r w:rsidR="007077B5" w:rsidRPr="00FE5FB8">
        <w:rPr>
          <w:rFonts w:hint="eastAsia"/>
        </w:rPr>
        <w:t>低水準</w:t>
      </w:r>
      <w:r w:rsidR="00210275" w:rsidRPr="00FE5FB8">
        <w:rPr>
          <w:rFonts w:hint="eastAsia"/>
        </w:rPr>
        <w:t>に</w:t>
      </w:r>
      <w:r w:rsidR="00577FF7" w:rsidRPr="00FE5FB8">
        <w:rPr>
          <w:rFonts w:hint="eastAsia"/>
        </w:rPr>
        <w:t>まで落ち込んでいます。</w:t>
      </w:r>
      <w:r w:rsidR="00D54203" w:rsidRPr="00FE5FB8">
        <w:rPr>
          <w:rFonts w:hint="eastAsia"/>
        </w:rPr>
        <w:t>私立大学の高学費の要因は経常費補助率が低いことにあります。</w:t>
      </w:r>
      <w:r w:rsidR="00577FF7" w:rsidRPr="00FE5FB8">
        <w:rPr>
          <w:rFonts w:hint="eastAsia"/>
        </w:rPr>
        <w:t>この状況を貴党は</w:t>
      </w:r>
      <w:r w:rsidR="00587E5C" w:rsidRPr="00FE5FB8">
        <w:rPr>
          <w:rFonts w:hint="eastAsia"/>
        </w:rPr>
        <w:t>どう評価しますか。</w:t>
      </w:r>
      <w:r w:rsidR="00646F69" w:rsidRPr="00FE5FB8">
        <w:rPr>
          <w:rFonts w:hint="eastAsia"/>
        </w:rPr>
        <w:t>また、</w:t>
      </w:r>
      <w:r w:rsidR="00042302" w:rsidRPr="00FE5FB8">
        <w:rPr>
          <w:rFonts w:hint="eastAsia"/>
        </w:rPr>
        <w:t>経常費</w:t>
      </w:r>
      <w:r w:rsidR="004441A6" w:rsidRPr="00FE5FB8">
        <w:rPr>
          <w:rFonts w:hint="eastAsia"/>
        </w:rPr>
        <w:t>補助費を2分の1まで引き上げる</w:t>
      </w:r>
      <w:r w:rsidR="00EE4D14" w:rsidRPr="00FE5FB8">
        <w:rPr>
          <w:rFonts w:hint="eastAsia"/>
        </w:rPr>
        <w:t>べきと</w:t>
      </w:r>
      <w:r w:rsidR="004441A6" w:rsidRPr="00FE5FB8">
        <w:rPr>
          <w:rFonts w:hint="eastAsia"/>
        </w:rPr>
        <w:t>お考えの場合は、いつまでに達成すべきとお考えですか。</w:t>
      </w:r>
    </w:p>
    <w:tbl>
      <w:tblPr>
        <w:tblStyle w:val="a9"/>
        <w:tblW w:w="0" w:type="auto"/>
        <w:tblInd w:w="220" w:type="dxa"/>
        <w:tblLook w:val="04A0" w:firstRow="1" w:lastRow="0" w:firstColumn="1" w:lastColumn="0" w:noHBand="0" w:noVBand="1"/>
      </w:tblPr>
      <w:tblGrid>
        <w:gridCol w:w="8840"/>
      </w:tblGrid>
      <w:tr w:rsidR="00F83AFF" w:rsidRPr="00F83AFF" w14:paraId="468049C6" w14:textId="77777777" w:rsidTr="00A03043">
        <w:tc>
          <w:tcPr>
            <w:tcW w:w="8840" w:type="dxa"/>
          </w:tcPr>
          <w:p w14:paraId="749FC861" w14:textId="77777777" w:rsidR="00F83AFF" w:rsidRPr="00F83AFF" w:rsidRDefault="00F83AFF" w:rsidP="00A03043">
            <w:pPr>
              <w:rPr>
                <w:szCs w:val="21"/>
              </w:rPr>
            </w:pPr>
          </w:p>
          <w:p w14:paraId="30D72228" w14:textId="77777777" w:rsidR="00F83AFF" w:rsidRPr="00F83AFF" w:rsidRDefault="00F83AFF" w:rsidP="00A03043">
            <w:pPr>
              <w:rPr>
                <w:szCs w:val="21"/>
              </w:rPr>
            </w:pPr>
          </w:p>
          <w:p w14:paraId="4846282E" w14:textId="77777777" w:rsidR="00F83AFF" w:rsidRPr="00F83AFF" w:rsidRDefault="00F83AFF" w:rsidP="00A03043">
            <w:pPr>
              <w:rPr>
                <w:szCs w:val="21"/>
              </w:rPr>
            </w:pPr>
          </w:p>
        </w:tc>
      </w:tr>
    </w:tbl>
    <w:p w14:paraId="429AFB55" w14:textId="77777777" w:rsidR="00F83AFF" w:rsidRPr="00FE5FB8" w:rsidRDefault="00F83AFF" w:rsidP="00F83AFF">
      <w:pPr>
        <w:ind w:left="210"/>
        <w:rPr>
          <w:rFonts w:hint="eastAsia"/>
        </w:rPr>
      </w:pPr>
    </w:p>
    <w:p w14:paraId="645A5C7B" w14:textId="093201E0" w:rsidR="00F83AFF" w:rsidRPr="00FE5FB8" w:rsidRDefault="00F83AFF" w:rsidP="00F83AFF">
      <w:pPr>
        <w:ind w:left="210" w:hangingChars="100" w:hanging="210"/>
      </w:pPr>
      <w:r>
        <w:rPr>
          <w:rFonts w:hint="eastAsia"/>
        </w:rPr>
        <w:t>（４）</w:t>
      </w:r>
      <w:r w:rsidR="003D49FC" w:rsidRPr="00FE5FB8">
        <w:rPr>
          <w:rFonts w:hint="eastAsia"/>
        </w:rPr>
        <w:t>政府は</w:t>
      </w:r>
      <w:r w:rsidR="00515484" w:rsidRPr="00FE5FB8">
        <w:rPr>
          <w:rFonts w:hint="eastAsia"/>
        </w:rPr>
        <w:t>この間、学生数や教職員数など定量的な基準に基づき配分</w:t>
      </w:r>
      <w:r w:rsidR="00933F76" w:rsidRPr="00FE5FB8">
        <w:rPr>
          <w:rFonts w:hint="eastAsia"/>
        </w:rPr>
        <w:t>することと定められて</w:t>
      </w:r>
      <w:r w:rsidR="00A77CDF" w:rsidRPr="00FE5FB8">
        <w:rPr>
          <w:rFonts w:hint="eastAsia"/>
        </w:rPr>
        <w:t>い</w:t>
      </w:r>
      <w:r w:rsidR="00515484" w:rsidRPr="00FE5FB8">
        <w:rPr>
          <w:rFonts w:hint="eastAsia"/>
        </w:rPr>
        <w:t>る</w:t>
      </w:r>
      <w:r w:rsidR="00476190" w:rsidRPr="00FE5FB8">
        <w:rPr>
          <w:rFonts w:hint="eastAsia"/>
        </w:rPr>
        <w:t>私立大学経常費補助の「一般補助」に、</w:t>
      </w:r>
      <w:r w:rsidR="00933F76" w:rsidRPr="00FE5FB8">
        <w:rPr>
          <w:rFonts w:hint="eastAsia"/>
        </w:rPr>
        <w:t>改革総合支援事業という競争配分を持ち込み、さらに</w:t>
      </w:r>
      <w:r w:rsidR="00D713D5" w:rsidRPr="00FE5FB8">
        <w:rPr>
          <w:rFonts w:hint="eastAsia"/>
        </w:rPr>
        <w:t>「アウトカム指標」など</w:t>
      </w:r>
      <w:r w:rsidR="00C81AB1" w:rsidRPr="00FE5FB8">
        <w:rPr>
          <w:rFonts w:hint="eastAsia"/>
        </w:rPr>
        <w:t>の</w:t>
      </w:r>
      <w:r w:rsidR="00D713D5" w:rsidRPr="00FE5FB8">
        <w:rPr>
          <w:rFonts w:hint="eastAsia"/>
        </w:rPr>
        <w:t>評価</w:t>
      </w:r>
      <w:r w:rsidR="00C40111" w:rsidRPr="00FE5FB8">
        <w:rPr>
          <w:rFonts w:hint="eastAsia"/>
        </w:rPr>
        <w:t>に基づく配分基準を導入し、そ</w:t>
      </w:r>
      <w:r w:rsidR="00027476" w:rsidRPr="00FE5FB8">
        <w:rPr>
          <w:rFonts w:hint="eastAsia"/>
        </w:rPr>
        <w:t>れら</w:t>
      </w:r>
      <w:r w:rsidR="00C40111" w:rsidRPr="00FE5FB8">
        <w:rPr>
          <w:rFonts w:hint="eastAsia"/>
        </w:rPr>
        <w:t>の割合を</w:t>
      </w:r>
      <w:r w:rsidR="00D16A88" w:rsidRPr="00FE5FB8">
        <w:rPr>
          <w:rFonts w:hint="eastAsia"/>
        </w:rPr>
        <w:t>高めています。</w:t>
      </w:r>
      <w:r w:rsidR="00027476" w:rsidRPr="00FE5FB8">
        <w:rPr>
          <w:rFonts w:hint="eastAsia"/>
        </w:rPr>
        <w:t>僅かな補助金</w:t>
      </w:r>
      <w:r w:rsidR="00ED5A44" w:rsidRPr="00FE5FB8">
        <w:rPr>
          <w:rFonts w:hint="eastAsia"/>
        </w:rPr>
        <w:t>獲得のための</w:t>
      </w:r>
      <w:r w:rsidR="00027476" w:rsidRPr="00FE5FB8">
        <w:rPr>
          <w:rFonts w:hint="eastAsia"/>
        </w:rPr>
        <w:t>競争をさせたり、</w:t>
      </w:r>
      <w:r w:rsidR="00832707" w:rsidRPr="00FE5FB8">
        <w:rPr>
          <w:rFonts w:hint="eastAsia"/>
        </w:rPr>
        <w:t>学校</w:t>
      </w:r>
      <w:r w:rsidR="003251DC" w:rsidRPr="00FE5FB8">
        <w:rPr>
          <w:rFonts w:hint="eastAsia"/>
        </w:rPr>
        <w:t>の</w:t>
      </w:r>
      <w:r w:rsidR="00832707" w:rsidRPr="00FE5FB8">
        <w:rPr>
          <w:rFonts w:hint="eastAsia"/>
        </w:rPr>
        <w:t>規模や</w:t>
      </w:r>
      <w:r w:rsidR="003251DC" w:rsidRPr="00FE5FB8">
        <w:rPr>
          <w:rFonts w:hint="eastAsia"/>
        </w:rPr>
        <w:t>教育の特質等</w:t>
      </w:r>
      <w:r w:rsidR="00832707" w:rsidRPr="00FE5FB8">
        <w:rPr>
          <w:rFonts w:hint="eastAsia"/>
        </w:rPr>
        <w:t>の違い</w:t>
      </w:r>
      <w:r w:rsidR="003251DC" w:rsidRPr="00FE5FB8">
        <w:rPr>
          <w:rFonts w:hint="eastAsia"/>
        </w:rPr>
        <w:t>に関わりなく</w:t>
      </w:r>
      <w:r w:rsidR="00D84FDD" w:rsidRPr="00FE5FB8">
        <w:rPr>
          <w:rFonts w:hint="eastAsia"/>
        </w:rPr>
        <w:t>「アウトカム指標」</w:t>
      </w:r>
      <w:r w:rsidR="0038529C" w:rsidRPr="00FE5FB8">
        <w:rPr>
          <w:rFonts w:hint="eastAsia"/>
        </w:rPr>
        <w:t>を一律に課</w:t>
      </w:r>
      <w:r w:rsidR="004D6BC4" w:rsidRPr="00FE5FB8">
        <w:rPr>
          <w:rFonts w:hint="eastAsia"/>
        </w:rPr>
        <w:t>したりする</w:t>
      </w:r>
      <w:r w:rsidR="0038529C" w:rsidRPr="00FE5FB8">
        <w:rPr>
          <w:rFonts w:hint="eastAsia"/>
        </w:rPr>
        <w:t>こと</w:t>
      </w:r>
      <w:r w:rsidR="00D84FDD" w:rsidRPr="00FE5FB8">
        <w:rPr>
          <w:rFonts w:hint="eastAsia"/>
        </w:rPr>
        <w:t>は、</w:t>
      </w:r>
      <w:r w:rsidR="007960B4" w:rsidRPr="00FE5FB8">
        <w:rPr>
          <w:rFonts w:hint="eastAsia"/>
        </w:rPr>
        <w:t>私立大学の多様</w:t>
      </w:r>
      <w:r w:rsidR="007B4108" w:rsidRPr="00FE5FB8">
        <w:rPr>
          <w:rFonts w:hint="eastAsia"/>
        </w:rPr>
        <w:t>で</w:t>
      </w:r>
      <w:r w:rsidR="007960B4" w:rsidRPr="00FE5FB8">
        <w:rPr>
          <w:rFonts w:hint="eastAsia"/>
        </w:rPr>
        <w:t>自律</w:t>
      </w:r>
      <w:r w:rsidR="007B4108" w:rsidRPr="00FE5FB8">
        <w:rPr>
          <w:rFonts w:hint="eastAsia"/>
        </w:rPr>
        <w:t>的な教育活動</w:t>
      </w:r>
      <w:r w:rsidR="00027476" w:rsidRPr="00FE5FB8">
        <w:rPr>
          <w:rFonts w:hint="eastAsia"/>
        </w:rPr>
        <w:t>を歪めるもので</w:t>
      </w:r>
      <w:r w:rsidR="00330557" w:rsidRPr="00FE5FB8">
        <w:rPr>
          <w:rFonts w:hint="eastAsia"/>
        </w:rPr>
        <w:t>す。</w:t>
      </w:r>
      <w:r w:rsidR="000D6ED5" w:rsidRPr="00FE5FB8">
        <w:rPr>
          <w:rFonts w:hint="eastAsia"/>
        </w:rPr>
        <w:t>こうした現状について貴党はどうお考えですか。</w:t>
      </w:r>
    </w:p>
    <w:tbl>
      <w:tblPr>
        <w:tblStyle w:val="a9"/>
        <w:tblW w:w="0" w:type="auto"/>
        <w:tblInd w:w="220" w:type="dxa"/>
        <w:tblLook w:val="04A0" w:firstRow="1" w:lastRow="0" w:firstColumn="1" w:lastColumn="0" w:noHBand="0" w:noVBand="1"/>
      </w:tblPr>
      <w:tblGrid>
        <w:gridCol w:w="8840"/>
      </w:tblGrid>
      <w:tr w:rsidR="00F83AFF" w:rsidRPr="00F83AFF" w14:paraId="0F0C400C" w14:textId="77777777" w:rsidTr="00A03043">
        <w:tc>
          <w:tcPr>
            <w:tcW w:w="8840" w:type="dxa"/>
          </w:tcPr>
          <w:p w14:paraId="799AC574" w14:textId="77777777" w:rsidR="00F83AFF" w:rsidRPr="00F83AFF" w:rsidRDefault="00F83AFF" w:rsidP="00A03043">
            <w:pPr>
              <w:rPr>
                <w:szCs w:val="21"/>
              </w:rPr>
            </w:pPr>
          </w:p>
          <w:p w14:paraId="4195ED20" w14:textId="77777777" w:rsidR="00F83AFF" w:rsidRPr="00F83AFF" w:rsidRDefault="00F83AFF" w:rsidP="00A03043">
            <w:pPr>
              <w:rPr>
                <w:szCs w:val="21"/>
              </w:rPr>
            </w:pPr>
          </w:p>
          <w:p w14:paraId="2FB6B360" w14:textId="77777777" w:rsidR="00F83AFF" w:rsidRPr="00F83AFF" w:rsidRDefault="00F83AFF" w:rsidP="00A03043">
            <w:pPr>
              <w:rPr>
                <w:szCs w:val="21"/>
              </w:rPr>
            </w:pPr>
          </w:p>
        </w:tc>
      </w:tr>
    </w:tbl>
    <w:p w14:paraId="6401BB7D" w14:textId="77777777" w:rsidR="00F83AFF" w:rsidRPr="00FE5FB8" w:rsidRDefault="00F83AFF" w:rsidP="00F83AFF">
      <w:pPr>
        <w:ind w:left="210"/>
        <w:rPr>
          <w:rFonts w:hint="eastAsia"/>
        </w:rPr>
      </w:pPr>
    </w:p>
    <w:p w14:paraId="02E19732" w14:textId="77777777" w:rsidR="002410C9" w:rsidRPr="00FE5FB8" w:rsidRDefault="002410C9" w:rsidP="00EC51FB">
      <w:pPr>
        <w:ind w:firstLineChars="100" w:firstLine="210"/>
      </w:pPr>
    </w:p>
    <w:p w14:paraId="64A37A6E" w14:textId="46287D1B" w:rsidR="00FD6243" w:rsidRPr="00FE5FB8" w:rsidRDefault="00F83AFF" w:rsidP="00103872">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質問</w:t>
      </w:r>
      <w:r w:rsidR="005E1CFF" w:rsidRPr="00FE5FB8">
        <w:rPr>
          <w:rFonts w:ascii="ＭＳ ゴシック" w:eastAsia="ＭＳ ゴシック" w:hAnsi="ＭＳ ゴシック" w:hint="eastAsia"/>
          <w:sz w:val="24"/>
          <w:szCs w:val="28"/>
        </w:rPr>
        <w:t>２．</w:t>
      </w:r>
      <w:r w:rsidR="00F913DB" w:rsidRPr="00FE5FB8">
        <w:rPr>
          <w:rFonts w:ascii="ＭＳ ゴシック" w:eastAsia="ＭＳ ゴシック" w:hAnsi="ＭＳ ゴシック" w:hint="eastAsia"/>
          <w:sz w:val="24"/>
          <w:szCs w:val="28"/>
        </w:rPr>
        <w:t>私立大学に対する淘汰</w:t>
      </w:r>
      <w:r w:rsidR="00A037B1" w:rsidRPr="00FE5FB8">
        <w:rPr>
          <w:rFonts w:ascii="ＭＳ ゴシック" w:eastAsia="ＭＳ ゴシック" w:hAnsi="ＭＳ ゴシック" w:hint="eastAsia"/>
          <w:sz w:val="24"/>
          <w:szCs w:val="28"/>
        </w:rPr>
        <w:t>政策に</w:t>
      </w:r>
      <w:r w:rsidR="005E1CFF" w:rsidRPr="00FE5FB8">
        <w:rPr>
          <w:rFonts w:ascii="ＭＳ ゴシック" w:eastAsia="ＭＳ ゴシック" w:hAnsi="ＭＳ ゴシック" w:hint="eastAsia"/>
          <w:sz w:val="24"/>
          <w:szCs w:val="28"/>
        </w:rPr>
        <w:t>ついて</w:t>
      </w:r>
    </w:p>
    <w:p w14:paraId="310CA81E" w14:textId="059034D0" w:rsidR="00987F1E" w:rsidRPr="00FE5FB8" w:rsidRDefault="00391E49" w:rsidP="00987F1E">
      <w:pPr>
        <w:ind w:firstLineChars="100" w:firstLine="210"/>
      </w:pPr>
      <w:r w:rsidRPr="00FE5FB8">
        <w:rPr>
          <w:rFonts w:hint="eastAsia"/>
        </w:rPr>
        <w:t>現在、中央教育審議会大学分科会「</w:t>
      </w:r>
      <w:r w:rsidR="00E06526" w:rsidRPr="00FE5FB8">
        <w:rPr>
          <w:rFonts w:hint="eastAsia"/>
        </w:rPr>
        <w:t>高等教育の在り方に関する特別部会</w:t>
      </w:r>
      <w:r w:rsidR="008C202C" w:rsidRPr="00FE5FB8">
        <w:rPr>
          <w:rFonts w:hint="eastAsia"/>
        </w:rPr>
        <w:t>」</w:t>
      </w:r>
      <w:r w:rsidR="0026225D" w:rsidRPr="00FE5FB8">
        <w:rPr>
          <w:rFonts w:hint="eastAsia"/>
        </w:rPr>
        <w:t>において、</w:t>
      </w:r>
      <w:r w:rsidR="00DB6DDA" w:rsidRPr="00FE5FB8">
        <w:rPr>
          <w:rFonts w:hint="eastAsia"/>
        </w:rPr>
        <w:t>「</w:t>
      </w:r>
      <w:r w:rsidR="0026225D" w:rsidRPr="00FE5FB8">
        <w:rPr>
          <w:rFonts w:hint="eastAsia"/>
        </w:rPr>
        <w:t>高等教育</w:t>
      </w:r>
      <w:r w:rsidR="00DB6DDA" w:rsidRPr="00FE5FB8">
        <w:rPr>
          <w:rFonts w:hint="eastAsia"/>
        </w:rPr>
        <w:t>機関の</w:t>
      </w:r>
      <w:r w:rsidR="0026225D" w:rsidRPr="00FE5FB8">
        <w:rPr>
          <w:rFonts w:hint="eastAsia"/>
        </w:rPr>
        <w:t>適正規模</w:t>
      </w:r>
      <w:r w:rsidR="00D753CD" w:rsidRPr="00FE5FB8">
        <w:rPr>
          <w:rFonts w:hint="eastAsia"/>
        </w:rPr>
        <w:t>」</w:t>
      </w:r>
      <w:r w:rsidR="00DB6DDA" w:rsidRPr="00FE5FB8">
        <w:rPr>
          <w:rFonts w:hint="eastAsia"/>
        </w:rPr>
        <w:t>をめぐる論議が行われています</w:t>
      </w:r>
      <w:r w:rsidR="00F913DB" w:rsidRPr="00FE5FB8">
        <w:rPr>
          <w:rFonts w:hint="eastAsia"/>
        </w:rPr>
        <w:t>。</w:t>
      </w:r>
      <w:r w:rsidR="000D225B" w:rsidRPr="00FE5FB8">
        <w:rPr>
          <w:rFonts w:hint="eastAsia"/>
        </w:rPr>
        <w:t>私たちは、この「適正規模」</w:t>
      </w:r>
      <w:r w:rsidR="00665A87" w:rsidRPr="00FE5FB8">
        <w:rPr>
          <w:rFonts w:hint="eastAsia"/>
        </w:rPr>
        <w:t>の</w:t>
      </w:r>
      <w:r w:rsidR="008C202C" w:rsidRPr="00FE5FB8">
        <w:rPr>
          <w:rFonts w:hint="eastAsia"/>
        </w:rPr>
        <w:t>押しつけ</w:t>
      </w:r>
      <w:r w:rsidR="00665A87" w:rsidRPr="00FE5FB8">
        <w:rPr>
          <w:rFonts w:hint="eastAsia"/>
        </w:rPr>
        <w:t>は</w:t>
      </w:r>
      <w:r w:rsidR="000D225B" w:rsidRPr="00FE5FB8">
        <w:rPr>
          <w:rFonts w:hint="eastAsia"/>
        </w:rPr>
        <w:t>地方</w:t>
      </w:r>
      <w:r w:rsidR="00665A87" w:rsidRPr="00FE5FB8">
        <w:rPr>
          <w:rFonts w:hint="eastAsia"/>
        </w:rPr>
        <w:t>圏</w:t>
      </w:r>
      <w:r w:rsidR="000D225B" w:rsidRPr="00FE5FB8">
        <w:rPr>
          <w:rFonts w:hint="eastAsia"/>
        </w:rPr>
        <w:t>の</w:t>
      </w:r>
      <w:r w:rsidR="00F913DB" w:rsidRPr="00FE5FB8">
        <w:rPr>
          <w:rFonts w:hint="eastAsia"/>
        </w:rPr>
        <w:t>大学や</w:t>
      </w:r>
      <w:r w:rsidR="000D225B" w:rsidRPr="00FE5FB8">
        <w:rPr>
          <w:rFonts w:hint="eastAsia"/>
        </w:rPr>
        <w:t>中小規模大学の</w:t>
      </w:r>
      <w:r w:rsidR="00A06667" w:rsidRPr="00FE5FB8">
        <w:rPr>
          <w:rFonts w:hint="eastAsia"/>
        </w:rPr>
        <w:t>淘汰につながりかねないものと</w:t>
      </w:r>
      <w:r w:rsidR="00665A87" w:rsidRPr="00FE5FB8">
        <w:rPr>
          <w:rFonts w:hint="eastAsia"/>
        </w:rPr>
        <w:t>強く</w:t>
      </w:r>
      <w:r w:rsidR="00A06667" w:rsidRPr="00FE5FB8">
        <w:rPr>
          <w:rFonts w:hint="eastAsia"/>
        </w:rPr>
        <w:t>危惧しています。</w:t>
      </w:r>
      <w:r w:rsidR="00A935D8" w:rsidRPr="00FE5FB8">
        <w:rPr>
          <w:rFonts w:hint="eastAsia"/>
        </w:rPr>
        <w:t>以下、</w:t>
      </w:r>
      <w:r w:rsidR="00676368" w:rsidRPr="00FE5FB8">
        <w:rPr>
          <w:rFonts w:hint="eastAsia"/>
        </w:rPr>
        <w:t>この点に</w:t>
      </w:r>
      <w:r w:rsidR="005A030E" w:rsidRPr="00FE5FB8">
        <w:rPr>
          <w:rFonts w:hint="eastAsia"/>
        </w:rPr>
        <w:t>ついて貴党のお考えをお聞かせください。</w:t>
      </w:r>
    </w:p>
    <w:p w14:paraId="3A235ACC" w14:textId="77777777" w:rsidR="00FD18CE" w:rsidRPr="00FE5FB8" w:rsidRDefault="00FD18CE" w:rsidP="00987F1E">
      <w:pPr>
        <w:ind w:firstLineChars="100" w:firstLine="210"/>
      </w:pPr>
    </w:p>
    <w:p w14:paraId="05A860FA" w14:textId="44DE1F79" w:rsidR="00F83AFF" w:rsidRPr="00FE5FB8" w:rsidRDefault="00F83AFF" w:rsidP="00F83AFF">
      <w:pPr>
        <w:ind w:left="210" w:hangingChars="100" w:hanging="210"/>
      </w:pPr>
      <w:r>
        <w:rPr>
          <w:rFonts w:hint="eastAsia"/>
        </w:rPr>
        <w:t>（１）</w:t>
      </w:r>
      <w:r w:rsidR="004142B2" w:rsidRPr="00FE5FB8">
        <w:rPr>
          <w:rFonts w:hint="eastAsia"/>
        </w:rPr>
        <w:t>政府は、定員未充足大学に対し、経常費補助の減額、大学等修学支援制度からの除外、学部学科の新設・改組の不認可といったペナルティを課しています。しかし、定員未充足大学</w:t>
      </w:r>
      <w:r w:rsidR="00673547" w:rsidRPr="00FE5FB8">
        <w:rPr>
          <w:rFonts w:hint="eastAsia"/>
        </w:rPr>
        <w:t>であっても、</w:t>
      </w:r>
      <w:r w:rsidR="004142B2" w:rsidRPr="00FE5FB8">
        <w:rPr>
          <w:rFonts w:hint="eastAsia"/>
        </w:rPr>
        <w:t>大学設置基準を満たし、決められた大学評価を受けており、何らの問題もない大学です。学生も在籍しており、運営上も問題のない大学です。こうした定員未充足大学を縮小・撤退に追い込む私大淘汰政策はただちに改める必要</w:t>
      </w:r>
      <w:r w:rsidR="00E96EE7" w:rsidRPr="00FE5FB8">
        <w:rPr>
          <w:rFonts w:hint="eastAsia"/>
        </w:rPr>
        <w:t>があると考えますが、</w:t>
      </w:r>
      <w:r w:rsidR="00025DFE" w:rsidRPr="00FE5FB8">
        <w:rPr>
          <w:rFonts w:hint="eastAsia"/>
        </w:rPr>
        <w:t>貴党はどうお考えですか。</w:t>
      </w:r>
    </w:p>
    <w:tbl>
      <w:tblPr>
        <w:tblStyle w:val="a9"/>
        <w:tblW w:w="0" w:type="auto"/>
        <w:tblInd w:w="220" w:type="dxa"/>
        <w:tblLook w:val="04A0" w:firstRow="1" w:lastRow="0" w:firstColumn="1" w:lastColumn="0" w:noHBand="0" w:noVBand="1"/>
      </w:tblPr>
      <w:tblGrid>
        <w:gridCol w:w="8840"/>
      </w:tblGrid>
      <w:tr w:rsidR="00F83AFF" w:rsidRPr="00F83AFF" w14:paraId="424C9CE9" w14:textId="77777777" w:rsidTr="00A03043">
        <w:tc>
          <w:tcPr>
            <w:tcW w:w="8840" w:type="dxa"/>
          </w:tcPr>
          <w:p w14:paraId="279D1B3B" w14:textId="77777777" w:rsidR="00F83AFF" w:rsidRPr="00F83AFF" w:rsidRDefault="00F83AFF" w:rsidP="00A03043">
            <w:pPr>
              <w:rPr>
                <w:szCs w:val="21"/>
              </w:rPr>
            </w:pPr>
          </w:p>
          <w:p w14:paraId="512A7A0E" w14:textId="77777777" w:rsidR="00F83AFF" w:rsidRPr="00F83AFF" w:rsidRDefault="00F83AFF" w:rsidP="00A03043">
            <w:pPr>
              <w:rPr>
                <w:szCs w:val="21"/>
              </w:rPr>
            </w:pPr>
          </w:p>
          <w:p w14:paraId="659939D5" w14:textId="77777777" w:rsidR="00F83AFF" w:rsidRPr="00F83AFF" w:rsidRDefault="00F83AFF" w:rsidP="00A03043">
            <w:pPr>
              <w:rPr>
                <w:szCs w:val="21"/>
              </w:rPr>
            </w:pPr>
          </w:p>
        </w:tc>
      </w:tr>
    </w:tbl>
    <w:p w14:paraId="102C6C24" w14:textId="77777777" w:rsidR="00F83AFF" w:rsidRPr="00FE5FB8" w:rsidRDefault="00F83AFF" w:rsidP="00F83AFF">
      <w:pPr>
        <w:ind w:left="210"/>
        <w:rPr>
          <w:rFonts w:hint="eastAsia"/>
        </w:rPr>
      </w:pPr>
    </w:p>
    <w:p w14:paraId="5B14741E" w14:textId="77777777" w:rsidR="00F83AFF" w:rsidRPr="00FE5FB8" w:rsidRDefault="00F83AFF" w:rsidP="00F83AFF">
      <w:pPr>
        <w:ind w:left="210" w:hangingChars="100" w:hanging="210"/>
      </w:pPr>
      <w:r>
        <w:rPr>
          <w:rFonts w:hint="eastAsia"/>
        </w:rPr>
        <w:t>（２）</w:t>
      </w:r>
      <w:r w:rsidR="00025DFE" w:rsidRPr="00FE5FB8">
        <w:rPr>
          <w:rFonts w:hint="eastAsia"/>
        </w:rPr>
        <w:t>地方中小規模大学の</w:t>
      </w:r>
      <w:r w:rsidR="00743E14" w:rsidRPr="00FE5FB8">
        <w:rPr>
          <w:rFonts w:hint="eastAsia"/>
        </w:rPr>
        <w:t>淘汰</w:t>
      </w:r>
      <w:r w:rsidR="00307A4D" w:rsidRPr="00FE5FB8">
        <w:rPr>
          <w:rFonts w:hint="eastAsia"/>
        </w:rPr>
        <w:t>は、地方に居住する若者の進学</w:t>
      </w:r>
      <w:r w:rsidR="0047538E" w:rsidRPr="00FE5FB8">
        <w:rPr>
          <w:rFonts w:hint="eastAsia"/>
        </w:rPr>
        <w:t>環境</w:t>
      </w:r>
      <w:r w:rsidR="00307A4D" w:rsidRPr="00FE5FB8">
        <w:rPr>
          <w:rFonts w:hint="eastAsia"/>
        </w:rPr>
        <w:t>を</w:t>
      </w:r>
      <w:r w:rsidR="00A15F1A" w:rsidRPr="00FE5FB8">
        <w:rPr>
          <w:rFonts w:hint="eastAsia"/>
        </w:rPr>
        <w:t>よりいっそう</w:t>
      </w:r>
      <w:r w:rsidR="00307A4D" w:rsidRPr="00FE5FB8">
        <w:rPr>
          <w:rFonts w:hint="eastAsia"/>
        </w:rPr>
        <w:t>悪化させます。自宅から通学できるエリアにある大学が消えていくからです。その結果、経済的事情により</w:t>
      </w:r>
      <w:r w:rsidR="00E062B7" w:rsidRPr="00FE5FB8">
        <w:rPr>
          <w:rFonts w:hint="eastAsia"/>
        </w:rPr>
        <w:t>進学</w:t>
      </w:r>
      <w:r w:rsidR="00D61627" w:rsidRPr="00FE5FB8">
        <w:rPr>
          <w:rFonts w:hint="eastAsia"/>
        </w:rPr>
        <w:t>を</w:t>
      </w:r>
      <w:r w:rsidR="00E062B7" w:rsidRPr="00FE5FB8">
        <w:rPr>
          <w:rFonts w:hint="eastAsia"/>
        </w:rPr>
        <w:t>断念したり、</w:t>
      </w:r>
      <w:r w:rsidR="00684AFA" w:rsidRPr="00FE5FB8">
        <w:rPr>
          <w:rFonts w:hint="eastAsia"/>
        </w:rPr>
        <w:t>やむなく</w:t>
      </w:r>
      <w:r w:rsidR="00E062B7" w:rsidRPr="00FE5FB8">
        <w:rPr>
          <w:rFonts w:hint="eastAsia"/>
        </w:rPr>
        <w:t>県外の大学</w:t>
      </w:r>
      <w:r w:rsidR="008A4D5B" w:rsidRPr="00FE5FB8">
        <w:rPr>
          <w:rFonts w:hint="eastAsia"/>
        </w:rPr>
        <w:t>への</w:t>
      </w:r>
      <w:r w:rsidR="00E062B7" w:rsidRPr="00FE5FB8">
        <w:rPr>
          <w:rFonts w:hint="eastAsia"/>
        </w:rPr>
        <w:t>進学を</w:t>
      </w:r>
      <w:r w:rsidR="008A4D5B" w:rsidRPr="00FE5FB8">
        <w:rPr>
          <w:rFonts w:hint="eastAsia"/>
        </w:rPr>
        <w:t>選択</w:t>
      </w:r>
      <w:r w:rsidR="00D61627" w:rsidRPr="00FE5FB8">
        <w:rPr>
          <w:rFonts w:hint="eastAsia"/>
        </w:rPr>
        <w:t>したり</w:t>
      </w:r>
      <w:r w:rsidR="00684AFA" w:rsidRPr="00FE5FB8">
        <w:rPr>
          <w:rFonts w:hint="eastAsia"/>
        </w:rPr>
        <w:t>する</w:t>
      </w:r>
      <w:r w:rsidR="0047538E" w:rsidRPr="00FE5FB8">
        <w:rPr>
          <w:rFonts w:hint="eastAsia"/>
        </w:rPr>
        <w:t>状況が拡が</w:t>
      </w:r>
      <w:r w:rsidR="001444C4" w:rsidRPr="00FE5FB8">
        <w:rPr>
          <w:rFonts w:hint="eastAsia"/>
        </w:rPr>
        <w:t>っていき</w:t>
      </w:r>
      <w:r w:rsidR="0047538E" w:rsidRPr="00FE5FB8">
        <w:rPr>
          <w:rFonts w:hint="eastAsia"/>
        </w:rPr>
        <w:t>ます。</w:t>
      </w:r>
      <w:r w:rsidR="00B60876" w:rsidRPr="00FE5FB8">
        <w:rPr>
          <w:rFonts w:hint="eastAsia"/>
        </w:rPr>
        <w:t>地方</w:t>
      </w:r>
      <w:r w:rsidR="00494B94" w:rsidRPr="00FE5FB8">
        <w:rPr>
          <w:rFonts w:hint="eastAsia"/>
        </w:rPr>
        <w:t>において</w:t>
      </w:r>
      <w:r w:rsidR="00E9263B" w:rsidRPr="00FE5FB8">
        <w:rPr>
          <w:rFonts w:hint="eastAsia"/>
        </w:rPr>
        <w:t>高等教育機関への</w:t>
      </w:r>
      <w:r w:rsidR="008A4D5B" w:rsidRPr="00FE5FB8">
        <w:rPr>
          <w:rFonts w:hint="eastAsia"/>
        </w:rPr>
        <w:t>進学が</w:t>
      </w:r>
      <w:r w:rsidR="004142B2" w:rsidRPr="00FE5FB8">
        <w:rPr>
          <w:rFonts w:hint="eastAsia"/>
        </w:rPr>
        <w:t>困難とな</w:t>
      </w:r>
      <w:r w:rsidR="008A4D5B" w:rsidRPr="00FE5FB8">
        <w:rPr>
          <w:rFonts w:hint="eastAsia"/>
        </w:rPr>
        <w:t>る</w:t>
      </w:r>
      <w:r w:rsidR="00867EE6" w:rsidRPr="00FE5FB8">
        <w:rPr>
          <w:rFonts w:hint="eastAsia"/>
        </w:rPr>
        <w:t>状況</w:t>
      </w:r>
      <w:r w:rsidR="002535FF" w:rsidRPr="00FE5FB8">
        <w:rPr>
          <w:rFonts w:hint="eastAsia"/>
        </w:rPr>
        <w:t>について貴党はどうお考えですか。</w:t>
      </w:r>
    </w:p>
    <w:tbl>
      <w:tblPr>
        <w:tblStyle w:val="a9"/>
        <w:tblW w:w="0" w:type="auto"/>
        <w:tblInd w:w="220" w:type="dxa"/>
        <w:tblLook w:val="04A0" w:firstRow="1" w:lastRow="0" w:firstColumn="1" w:lastColumn="0" w:noHBand="0" w:noVBand="1"/>
      </w:tblPr>
      <w:tblGrid>
        <w:gridCol w:w="8840"/>
      </w:tblGrid>
      <w:tr w:rsidR="00F83AFF" w:rsidRPr="00F83AFF" w14:paraId="561D40A8" w14:textId="77777777" w:rsidTr="00A03043">
        <w:tc>
          <w:tcPr>
            <w:tcW w:w="8840" w:type="dxa"/>
          </w:tcPr>
          <w:p w14:paraId="3AB77BC4" w14:textId="77777777" w:rsidR="00F83AFF" w:rsidRPr="00F83AFF" w:rsidRDefault="00F83AFF" w:rsidP="00A03043">
            <w:pPr>
              <w:rPr>
                <w:szCs w:val="21"/>
              </w:rPr>
            </w:pPr>
          </w:p>
          <w:p w14:paraId="2C13D204" w14:textId="77777777" w:rsidR="00F83AFF" w:rsidRPr="00F83AFF" w:rsidRDefault="00F83AFF" w:rsidP="00A03043">
            <w:pPr>
              <w:rPr>
                <w:szCs w:val="21"/>
              </w:rPr>
            </w:pPr>
          </w:p>
          <w:p w14:paraId="0F6CA5B1" w14:textId="77777777" w:rsidR="00F83AFF" w:rsidRPr="00F83AFF" w:rsidRDefault="00F83AFF" w:rsidP="00A03043">
            <w:pPr>
              <w:rPr>
                <w:szCs w:val="21"/>
              </w:rPr>
            </w:pPr>
          </w:p>
        </w:tc>
      </w:tr>
    </w:tbl>
    <w:p w14:paraId="3B464034" w14:textId="77777777" w:rsidR="00F83AFF" w:rsidRPr="00FE5FB8" w:rsidRDefault="00F83AFF" w:rsidP="00F83AFF">
      <w:pPr>
        <w:ind w:left="210"/>
        <w:rPr>
          <w:rFonts w:hint="eastAsia"/>
        </w:rPr>
      </w:pPr>
    </w:p>
    <w:p w14:paraId="59BB31C2" w14:textId="77777777" w:rsidR="00F83AFF" w:rsidRPr="00FE5FB8" w:rsidRDefault="00F83AFF" w:rsidP="00F83AFF">
      <w:pPr>
        <w:ind w:left="210" w:hangingChars="100" w:hanging="210"/>
      </w:pPr>
      <w:r>
        <w:rPr>
          <w:rFonts w:hint="eastAsia"/>
        </w:rPr>
        <w:t>（３）</w:t>
      </w:r>
      <w:r w:rsidR="009003BD" w:rsidRPr="00FE5FB8">
        <w:rPr>
          <w:rFonts w:hint="eastAsia"/>
        </w:rPr>
        <w:t>地方中小規模私立大学の淘汰は、</w:t>
      </w:r>
      <w:r w:rsidR="00743E14" w:rsidRPr="00FE5FB8">
        <w:rPr>
          <w:rFonts w:hint="eastAsia"/>
        </w:rPr>
        <w:t>地方の</w:t>
      </w:r>
      <w:r w:rsidR="009003BD" w:rsidRPr="00FE5FB8">
        <w:rPr>
          <w:rFonts w:hint="eastAsia"/>
        </w:rPr>
        <w:t>存続をも危うく</w:t>
      </w:r>
      <w:r w:rsidR="00D358C6" w:rsidRPr="00FE5FB8">
        <w:rPr>
          <w:rFonts w:hint="eastAsia"/>
        </w:rPr>
        <w:t>します。</w:t>
      </w:r>
      <w:r w:rsidR="00901583" w:rsidRPr="00FE5FB8">
        <w:rPr>
          <w:rFonts w:hint="eastAsia"/>
        </w:rPr>
        <w:t>地元の産業や経済を支える人材にとどまらず、</w:t>
      </w:r>
      <w:r w:rsidR="003E672D" w:rsidRPr="00FE5FB8">
        <w:rPr>
          <w:rFonts w:hint="eastAsia"/>
        </w:rPr>
        <w:t>保育、医療・看護</w:t>
      </w:r>
      <w:r w:rsidR="00743E14" w:rsidRPr="00FE5FB8">
        <w:rPr>
          <w:rFonts w:hint="eastAsia"/>
        </w:rPr>
        <w:t>、</w:t>
      </w:r>
      <w:r w:rsidR="008C202C" w:rsidRPr="00FE5FB8">
        <w:rPr>
          <w:rFonts w:hint="eastAsia"/>
        </w:rPr>
        <w:t>保健</w:t>
      </w:r>
      <w:r w:rsidR="003E672D" w:rsidRPr="00FE5FB8">
        <w:rPr>
          <w:rFonts w:hint="eastAsia"/>
        </w:rPr>
        <w:t>、</w:t>
      </w:r>
      <w:r w:rsidR="00901583" w:rsidRPr="00FE5FB8">
        <w:rPr>
          <w:rFonts w:hint="eastAsia"/>
        </w:rPr>
        <w:t>福祉といった</w:t>
      </w:r>
      <w:r w:rsidR="0058514E" w:rsidRPr="00FE5FB8">
        <w:rPr>
          <w:rFonts w:hint="eastAsia"/>
        </w:rPr>
        <w:t>基幹的</w:t>
      </w:r>
      <w:r w:rsidR="00743E14" w:rsidRPr="00FE5FB8">
        <w:rPr>
          <w:rFonts w:hint="eastAsia"/>
        </w:rPr>
        <w:t>な</w:t>
      </w:r>
      <w:r w:rsidR="008C2947" w:rsidRPr="00FE5FB8">
        <w:rPr>
          <w:rFonts w:hint="eastAsia"/>
        </w:rPr>
        <w:t>社会サービスの担い手の枯渇に直結するからです。</w:t>
      </w:r>
      <w:r w:rsidR="00DE1316" w:rsidRPr="00FE5FB8">
        <w:rPr>
          <w:rFonts w:hint="eastAsia"/>
        </w:rPr>
        <w:t>このままでは</w:t>
      </w:r>
      <w:r w:rsidR="00B82341" w:rsidRPr="00FE5FB8">
        <w:rPr>
          <w:rFonts w:hint="eastAsia"/>
        </w:rPr>
        <w:t>急激な少子化</w:t>
      </w:r>
      <w:r w:rsidR="00A22E59" w:rsidRPr="00FE5FB8">
        <w:rPr>
          <w:rFonts w:hint="eastAsia"/>
        </w:rPr>
        <w:t>と同時</w:t>
      </w:r>
      <w:r w:rsidR="00B82341" w:rsidRPr="00FE5FB8">
        <w:rPr>
          <w:rFonts w:hint="eastAsia"/>
        </w:rPr>
        <w:t>進行</w:t>
      </w:r>
      <w:r w:rsidR="00A22E59" w:rsidRPr="00FE5FB8">
        <w:rPr>
          <w:rFonts w:hint="eastAsia"/>
        </w:rPr>
        <w:t>で</w:t>
      </w:r>
      <w:r w:rsidR="00FD324E" w:rsidRPr="00FE5FB8">
        <w:rPr>
          <w:rFonts w:hint="eastAsia"/>
        </w:rPr>
        <w:t>社会的機能</w:t>
      </w:r>
      <w:r w:rsidR="00745DC3" w:rsidRPr="00FE5FB8">
        <w:rPr>
          <w:rFonts w:hint="eastAsia"/>
        </w:rPr>
        <w:t>の</w:t>
      </w:r>
      <w:r w:rsidR="00FD324E" w:rsidRPr="00FE5FB8">
        <w:rPr>
          <w:rFonts w:hint="eastAsia"/>
        </w:rPr>
        <w:t>弱体化に</w:t>
      </w:r>
      <w:r w:rsidR="00745DC3" w:rsidRPr="00FE5FB8">
        <w:rPr>
          <w:rFonts w:hint="eastAsia"/>
        </w:rPr>
        <w:t>拍車が掛か</w:t>
      </w:r>
      <w:r w:rsidR="008350A2" w:rsidRPr="00FE5FB8">
        <w:rPr>
          <w:rFonts w:hint="eastAsia"/>
        </w:rPr>
        <w:t>り、</w:t>
      </w:r>
      <w:r w:rsidR="008C202C" w:rsidRPr="00FE5FB8">
        <w:rPr>
          <w:rFonts w:hint="eastAsia"/>
        </w:rPr>
        <w:t>地域</w:t>
      </w:r>
      <w:r w:rsidR="00C75F14" w:rsidRPr="00FE5FB8">
        <w:rPr>
          <w:rFonts w:hint="eastAsia"/>
        </w:rPr>
        <w:t>社会全体</w:t>
      </w:r>
      <w:r w:rsidR="008350A2" w:rsidRPr="00FE5FB8">
        <w:rPr>
          <w:rFonts w:hint="eastAsia"/>
        </w:rPr>
        <w:t>が</w:t>
      </w:r>
      <w:r w:rsidR="00FD324E" w:rsidRPr="00FE5FB8">
        <w:rPr>
          <w:rFonts w:hint="eastAsia"/>
        </w:rPr>
        <w:t>衰退</w:t>
      </w:r>
      <w:r w:rsidR="008350A2" w:rsidRPr="00FE5FB8">
        <w:rPr>
          <w:rFonts w:hint="eastAsia"/>
        </w:rPr>
        <w:t>していくこと</w:t>
      </w:r>
      <w:r w:rsidR="00C75F14" w:rsidRPr="00FE5FB8">
        <w:rPr>
          <w:rFonts w:hint="eastAsia"/>
        </w:rPr>
        <w:t>が予見されます。</w:t>
      </w:r>
      <w:r w:rsidR="00014EF1" w:rsidRPr="00FE5FB8">
        <w:rPr>
          <w:rFonts w:hint="eastAsia"/>
        </w:rPr>
        <w:t>こうした深刻な問題を回避</w:t>
      </w:r>
      <w:r w:rsidR="00743E14" w:rsidRPr="00FE5FB8">
        <w:rPr>
          <w:rFonts w:hint="eastAsia"/>
        </w:rPr>
        <w:t>し、「地方創生」の課題を実現</w:t>
      </w:r>
      <w:r w:rsidR="00014EF1" w:rsidRPr="00FE5FB8">
        <w:rPr>
          <w:rFonts w:hint="eastAsia"/>
        </w:rPr>
        <w:t>するためには、</w:t>
      </w:r>
      <w:r w:rsidR="008109C3" w:rsidRPr="00FE5FB8">
        <w:rPr>
          <w:rFonts w:hint="eastAsia"/>
        </w:rPr>
        <w:t>地方</w:t>
      </w:r>
      <w:r w:rsidR="00B136A7" w:rsidRPr="00FE5FB8">
        <w:rPr>
          <w:rFonts w:hint="eastAsia"/>
        </w:rPr>
        <w:t>中小規模</w:t>
      </w:r>
      <w:r w:rsidR="0035543E" w:rsidRPr="00FE5FB8">
        <w:rPr>
          <w:rFonts w:hint="eastAsia"/>
        </w:rPr>
        <w:t>私立</w:t>
      </w:r>
      <w:r w:rsidR="00B136A7" w:rsidRPr="00FE5FB8">
        <w:rPr>
          <w:rFonts w:hint="eastAsia"/>
        </w:rPr>
        <w:t>大学</w:t>
      </w:r>
      <w:r w:rsidR="008109C3" w:rsidRPr="00FE5FB8">
        <w:rPr>
          <w:rFonts w:hint="eastAsia"/>
        </w:rPr>
        <w:t>を</w:t>
      </w:r>
      <w:r w:rsidR="00DC4F2D" w:rsidRPr="00FE5FB8">
        <w:rPr>
          <w:rFonts w:hint="eastAsia"/>
        </w:rPr>
        <w:t>淘汰</w:t>
      </w:r>
      <w:r w:rsidR="00F543E7" w:rsidRPr="00FE5FB8">
        <w:rPr>
          <w:rFonts w:hint="eastAsia"/>
        </w:rPr>
        <w:t>の</w:t>
      </w:r>
      <w:r w:rsidR="008109C3" w:rsidRPr="00FE5FB8">
        <w:rPr>
          <w:rFonts w:hint="eastAsia"/>
        </w:rPr>
        <w:t>ターゲットにするの</w:t>
      </w:r>
      <w:r w:rsidR="00DC4F2D" w:rsidRPr="00FE5FB8">
        <w:rPr>
          <w:rFonts w:hint="eastAsia"/>
        </w:rPr>
        <w:t>ではなく、</w:t>
      </w:r>
      <w:r w:rsidR="008511ED" w:rsidRPr="00FE5FB8">
        <w:rPr>
          <w:rFonts w:hint="eastAsia"/>
        </w:rPr>
        <w:t>例えば地方交付税交付金の対象とするなど、</w:t>
      </w:r>
      <w:r w:rsidR="00014EF1" w:rsidRPr="00FE5FB8">
        <w:rPr>
          <w:rFonts w:hint="eastAsia"/>
        </w:rPr>
        <w:t>そ</w:t>
      </w:r>
      <w:r w:rsidR="00F543E7" w:rsidRPr="00FE5FB8">
        <w:rPr>
          <w:rFonts w:hint="eastAsia"/>
        </w:rPr>
        <w:t>の存続</w:t>
      </w:r>
      <w:r w:rsidR="00410A85" w:rsidRPr="00FE5FB8">
        <w:rPr>
          <w:rFonts w:hint="eastAsia"/>
        </w:rPr>
        <w:t>に向けた</w:t>
      </w:r>
      <w:r w:rsidR="001409AE" w:rsidRPr="00FE5FB8">
        <w:rPr>
          <w:rFonts w:hint="eastAsia"/>
        </w:rPr>
        <w:t>抜本的な振興策</w:t>
      </w:r>
      <w:r w:rsidR="003A10EF" w:rsidRPr="00FE5FB8">
        <w:rPr>
          <w:rFonts w:hint="eastAsia"/>
        </w:rPr>
        <w:t>を示すこと</w:t>
      </w:r>
      <w:r w:rsidR="009848E4" w:rsidRPr="00FE5FB8">
        <w:rPr>
          <w:rFonts w:hint="eastAsia"/>
        </w:rPr>
        <w:t>が</w:t>
      </w:r>
      <w:r w:rsidR="008D5D47" w:rsidRPr="00FE5FB8">
        <w:rPr>
          <w:rFonts w:hint="eastAsia"/>
        </w:rPr>
        <w:t>必要である</w:t>
      </w:r>
      <w:r w:rsidR="009848E4" w:rsidRPr="00FE5FB8">
        <w:rPr>
          <w:rFonts w:hint="eastAsia"/>
        </w:rPr>
        <w:t>と</w:t>
      </w:r>
      <w:r w:rsidR="00DC4F2D" w:rsidRPr="00FE5FB8">
        <w:rPr>
          <w:rFonts w:hint="eastAsia"/>
        </w:rPr>
        <w:t>考え</w:t>
      </w:r>
      <w:r w:rsidR="009848E4" w:rsidRPr="00FE5FB8">
        <w:rPr>
          <w:rFonts w:hint="eastAsia"/>
        </w:rPr>
        <w:t>ますが、貴党はどうお考えですか。</w:t>
      </w:r>
    </w:p>
    <w:tbl>
      <w:tblPr>
        <w:tblStyle w:val="a9"/>
        <w:tblW w:w="0" w:type="auto"/>
        <w:tblInd w:w="220" w:type="dxa"/>
        <w:tblLook w:val="04A0" w:firstRow="1" w:lastRow="0" w:firstColumn="1" w:lastColumn="0" w:noHBand="0" w:noVBand="1"/>
      </w:tblPr>
      <w:tblGrid>
        <w:gridCol w:w="8840"/>
      </w:tblGrid>
      <w:tr w:rsidR="00F83AFF" w:rsidRPr="00F83AFF" w14:paraId="5485A844" w14:textId="77777777" w:rsidTr="00A03043">
        <w:tc>
          <w:tcPr>
            <w:tcW w:w="8840" w:type="dxa"/>
          </w:tcPr>
          <w:p w14:paraId="7D70CD51" w14:textId="77777777" w:rsidR="00F83AFF" w:rsidRPr="00F83AFF" w:rsidRDefault="00F83AFF" w:rsidP="00A03043">
            <w:pPr>
              <w:rPr>
                <w:szCs w:val="21"/>
              </w:rPr>
            </w:pPr>
          </w:p>
          <w:p w14:paraId="6B81A791" w14:textId="77777777" w:rsidR="00F83AFF" w:rsidRPr="00F83AFF" w:rsidRDefault="00F83AFF" w:rsidP="00A03043">
            <w:pPr>
              <w:rPr>
                <w:szCs w:val="21"/>
              </w:rPr>
            </w:pPr>
          </w:p>
          <w:p w14:paraId="68064B5A" w14:textId="77777777" w:rsidR="00F83AFF" w:rsidRPr="00F83AFF" w:rsidRDefault="00F83AFF" w:rsidP="00A03043">
            <w:pPr>
              <w:rPr>
                <w:szCs w:val="21"/>
              </w:rPr>
            </w:pPr>
          </w:p>
        </w:tc>
      </w:tr>
    </w:tbl>
    <w:p w14:paraId="26951A1D" w14:textId="77777777" w:rsidR="00F83AFF" w:rsidRPr="00FE5FB8" w:rsidRDefault="00F83AFF" w:rsidP="00F83AFF">
      <w:pPr>
        <w:ind w:left="210"/>
        <w:rPr>
          <w:rFonts w:hint="eastAsia"/>
        </w:rPr>
      </w:pPr>
    </w:p>
    <w:p w14:paraId="0B7F7BF0" w14:textId="77777777" w:rsidR="00103872" w:rsidRPr="00FE5FB8" w:rsidRDefault="00103872" w:rsidP="00103872"/>
    <w:p w14:paraId="4E52CB8C" w14:textId="76DADCBE" w:rsidR="00103872" w:rsidRPr="00FE5FB8" w:rsidRDefault="00F83AFF" w:rsidP="00103872">
      <w:pPr>
        <w:pStyle w:val="2"/>
        <w:rPr>
          <w:rFonts w:ascii="ＭＳ ゴシック" w:eastAsia="ＭＳ ゴシック" w:hAnsi="ＭＳ ゴシック"/>
          <w:sz w:val="24"/>
          <w:szCs w:val="24"/>
        </w:rPr>
      </w:pPr>
      <w:r>
        <w:rPr>
          <w:rFonts w:ascii="ＭＳ ゴシック" w:eastAsia="ＭＳ ゴシック" w:hAnsi="ＭＳ ゴシック" w:hint="eastAsia"/>
          <w:sz w:val="24"/>
          <w:szCs w:val="24"/>
        </w:rPr>
        <w:t>質問３</w:t>
      </w:r>
      <w:r w:rsidR="00103872" w:rsidRPr="00FE5FB8">
        <w:rPr>
          <w:rFonts w:ascii="ＭＳ ゴシック" w:eastAsia="ＭＳ ゴシック" w:hAnsi="ＭＳ ゴシック" w:hint="eastAsia"/>
          <w:sz w:val="24"/>
          <w:szCs w:val="24"/>
        </w:rPr>
        <w:t>．大学の自治の保障について</w:t>
      </w:r>
    </w:p>
    <w:p w14:paraId="338E8258" w14:textId="77777777" w:rsidR="00F83AFF" w:rsidRDefault="00F83AFF" w:rsidP="00F83AFF">
      <w:pPr>
        <w:ind w:left="210" w:hangingChars="100" w:hanging="210"/>
      </w:pPr>
      <w:r>
        <w:rPr>
          <w:rFonts w:hint="eastAsia"/>
        </w:rPr>
        <w:t>（１）</w:t>
      </w:r>
      <w:r w:rsidR="00103872" w:rsidRPr="00FE5FB8">
        <w:rPr>
          <w:rFonts w:hint="eastAsia"/>
        </w:rPr>
        <w:t>ユネスコ総会が1997年に採択した「高等教育の教育職員の地位に関する勧告」は、大学の自治について「自治は、学問の自由が機関という形態をとったもの」と定義し、政府（加盟国）は「高等教育機関の自治に対するいかなる筋からの脅威であろうとも高等教育機関を保護するべき義務がある」としています。この勧告に賛同</w:t>
      </w:r>
      <w:r w:rsidR="00C807B1" w:rsidRPr="00FE5FB8">
        <w:rPr>
          <w:rFonts w:hint="eastAsia"/>
        </w:rPr>
        <w:t>され</w:t>
      </w:r>
      <w:r w:rsidR="00103872" w:rsidRPr="00FE5FB8">
        <w:rPr>
          <w:rFonts w:hint="eastAsia"/>
        </w:rPr>
        <w:t>ますか。反対であれば、</w:t>
      </w:r>
      <w:r w:rsidR="000B27F2" w:rsidRPr="00FE5FB8">
        <w:rPr>
          <w:rFonts w:hint="eastAsia"/>
        </w:rPr>
        <w:t>その</w:t>
      </w:r>
      <w:r w:rsidR="00103872" w:rsidRPr="00FE5FB8">
        <w:rPr>
          <w:rFonts w:hint="eastAsia"/>
        </w:rPr>
        <w:t>理由をお示しください。</w:t>
      </w:r>
    </w:p>
    <w:tbl>
      <w:tblPr>
        <w:tblStyle w:val="a9"/>
        <w:tblW w:w="0" w:type="auto"/>
        <w:tblInd w:w="220" w:type="dxa"/>
        <w:tblLook w:val="04A0" w:firstRow="1" w:lastRow="0" w:firstColumn="1" w:lastColumn="0" w:noHBand="0" w:noVBand="1"/>
      </w:tblPr>
      <w:tblGrid>
        <w:gridCol w:w="8840"/>
      </w:tblGrid>
      <w:tr w:rsidR="00F83AFF" w14:paraId="5DA8EC13" w14:textId="77777777" w:rsidTr="00A03043">
        <w:tc>
          <w:tcPr>
            <w:tcW w:w="9060" w:type="dxa"/>
          </w:tcPr>
          <w:p w14:paraId="7D2B2AB4" w14:textId="77777777" w:rsidR="00F83AFF" w:rsidRPr="00F83AFF" w:rsidRDefault="00F83AFF" w:rsidP="00A03043">
            <w:pPr>
              <w:spacing w:beforeLines="50" w:before="180"/>
              <w:rPr>
                <w:szCs w:val="21"/>
              </w:rPr>
            </w:pPr>
            <w:r w:rsidRPr="00F83AFF">
              <w:rPr>
                <w:rFonts w:hint="eastAsia"/>
                <w:szCs w:val="21"/>
              </w:rPr>
              <w:t>【　賛成 ・</w:t>
            </w:r>
            <w:r w:rsidRPr="00F83AFF">
              <w:rPr>
                <w:szCs w:val="21"/>
              </w:rPr>
              <w:t xml:space="preserve"> </w:t>
            </w:r>
            <w:r w:rsidRPr="00F83AFF">
              <w:rPr>
                <w:rFonts w:hint="eastAsia"/>
                <w:szCs w:val="21"/>
              </w:rPr>
              <w:t>反対 】</w:t>
            </w:r>
          </w:p>
          <w:p w14:paraId="7C123931" w14:textId="77777777" w:rsidR="00F83AFF" w:rsidRPr="00F83AFF" w:rsidRDefault="00F83AFF" w:rsidP="00A03043">
            <w:pPr>
              <w:rPr>
                <w:szCs w:val="21"/>
              </w:rPr>
            </w:pPr>
            <w:r w:rsidRPr="00F83AFF">
              <w:rPr>
                <w:rFonts w:hint="eastAsia"/>
                <w:szCs w:val="21"/>
              </w:rPr>
              <w:t>（反対の場合、その理由）</w:t>
            </w:r>
          </w:p>
          <w:p w14:paraId="62290C1A" w14:textId="77777777" w:rsidR="00F83AFF" w:rsidRPr="00F83AFF" w:rsidRDefault="00F83AFF" w:rsidP="00A03043">
            <w:pPr>
              <w:rPr>
                <w:szCs w:val="21"/>
              </w:rPr>
            </w:pPr>
          </w:p>
          <w:p w14:paraId="5BC232A9" w14:textId="77777777" w:rsidR="00F83AFF" w:rsidRPr="00F83AFF" w:rsidRDefault="00F83AFF" w:rsidP="00A03043">
            <w:pPr>
              <w:rPr>
                <w:szCs w:val="21"/>
              </w:rPr>
            </w:pPr>
          </w:p>
          <w:p w14:paraId="441E68D7" w14:textId="77777777" w:rsidR="00F83AFF" w:rsidRPr="00F83AFF" w:rsidRDefault="00F83AFF" w:rsidP="00A03043">
            <w:pPr>
              <w:rPr>
                <w:szCs w:val="21"/>
              </w:rPr>
            </w:pPr>
          </w:p>
        </w:tc>
      </w:tr>
    </w:tbl>
    <w:p w14:paraId="2762AC62" w14:textId="77777777" w:rsidR="00103872" w:rsidRPr="00FE5FB8" w:rsidRDefault="00103872" w:rsidP="00103872"/>
    <w:p w14:paraId="3F6E3D27" w14:textId="77777777" w:rsidR="00F83AFF" w:rsidRPr="00FE5FB8" w:rsidRDefault="00F83AFF" w:rsidP="00F83AFF">
      <w:pPr>
        <w:ind w:left="210" w:hangingChars="100" w:hanging="210"/>
      </w:pPr>
      <w:r>
        <w:rPr>
          <w:rFonts w:hint="eastAsia"/>
        </w:rPr>
        <w:t>（２）</w:t>
      </w:r>
      <w:r w:rsidR="00103872" w:rsidRPr="00FE5FB8">
        <w:rPr>
          <w:rFonts w:hint="eastAsia"/>
        </w:rPr>
        <w:t>2014年の学校教育法改正と同施行通知によって、大学自治の中心となる機関である教授会が「重要事項を審議する」機関から、学長が決定を行うに際し</w:t>
      </w:r>
      <w:r w:rsidR="00C3432D" w:rsidRPr="00FE5FB8">
        <w:rPr>
          <w:rFonts w:hint="eastAsia"/>
        </w:rPr>
        <w:t>「</w:t>
      </w:r>
      <w:r w:rsidR="00103872" w:rsidRPr="00FE5FB8">
        <w:rPr>
          <w:rFonts w:hint="eastAsia"/>
        </w:rPr>
        <w:t>意見を述べる</w:t>
      </w:r>
      <w:r w:rsidR="00C3432D" w:rsidRPr="00FE5FB8">
        <w:rPr>
          <w:rFonts w:hint="eastAsia"/>
        </w:rPr>
        <w:t>」</w:t>
      </w:r>
      <w:r w:rsidR="0001288A" w:rsidRPr="00FE5FB8">
        <w:rPr>
          <w:rFonts w:hint="eastAsia"/>
        </w:rPr>
        <w:t>にとどまる</w:t>
      </w:r>
      <w:r w:rsidR="00103872" w:rsidRPr="00FE5FB8">
        <w:rPr>
          <w:rFonts w:hint="eastAsia"/>
        </w:rPr>
        <w:t>機関</w:t>
      </w:r>
      <w:r w:rsidR="003B5F8C" w:rsidRPr="00FE5FB8">
        <w:rPr>
          <w:rFonts w:hint="eastAsia"/>
        </w:rPr>
        <w:t>へと</w:t>
      </w:r>
      <w:r w:rsidR="00B53A14" w:rsidRPr="00FE5FB8">
        <w:rPr>
          <w:rFonts w:hint="eastAsia"/>
        </w:rPr>
        <w:t>変質し</w:t>
      </w:r>
      <w:r w:rsidR="00103872" w:rsidRPr="00FE5FB8">
        <w:rPr>
          <w:rFonts w:hint="eastAsia"/>
        </w:rPr>
        <w:t>ました。これを契機に教授会を開催しない大学や開催回数を大幅に減少した大学も増えました。この事実をご存じで</w:t>
      </w:r>
      <w:r w:rsidR="003B5F8C" w:rsidRPr="00FE5FB8">
        <w:rPr>
          <w:rFonts w:hint="eastAsia"/>
        </w:rPr>
        <w:t>しようか</w:t>
      </w:r>
      <w:r w:rsidR="00103872" w:rsidRPr="00FE5FB8">
        <w:rPr>
          <w:rFonts w:hint="eastAsia"/>
        </w:rPr>
        <w:t>。</w:t>
      </w:r>
      <w:r w:rsidR="003C7C7F" w:rsidRPr="00FE5FB8">
        <w:rPr>
          <w:rFonts w:hint="eastAsia"/>
        </w:rPr>
        <w:t>私たちは、教授会</w:t>
      </w:r>
      <w:r w:rsidR="00395718" w:rsidRPr="00FE5FB8">
        <w:rPr>
          <w:rFonts w:hint="eastAsia"/>
        </w:rPr>
        <w:t>は</w:t>
      </w:r>
      <w:r w:rsidR="003C7C7F" w:rsidRPr="00FE5FB8">
        <w:rPr>
          <w:rFonts w:hint="eastAsia"/>
        </w:rPr>
        <w:t>大学における学問の自由と自治</w:t>
      </w:r>
      <w:r w:rsidR="00C2512F" w:rsidRPr="00FE5FB8">
        <w:rPr>
          <w:rFonts w:hint="eastAsia"/>
        </w:rPr>
        <w:t>に</w:t>
      </w:r>
      <w:r w:rsidR="00F377BF" w:rsidRPr="00FE5FB8">
        <w:rPr>
          <w:rFonts w:hint="eastAsia"/>
        </w:rPr>
        <w:t>とって</w:t>
      </w:r>
      <w:r w:rsidR="00395718" w:rsidRPr="00FE5FB8">
        <w:rPr>
          <w:rFonts w:hint="eastAsia"/>
        </w:rPr>
        <w:t>不可欠</w:t>
      </w:r>
      <w:r w:rsidR="00C2512F" w:rsidRPr="00FE5FB8">
        <w:rPr>
          <w:rFonts w:hint="eastAsia"/>
        </w:rPr>
        <w:t>であると</w:t>
      </w:r>
      <w:r w:rsidR="00346CEE" w:rsidRPr="00FE5FB8">
        <w:rPr>
          <w:rFonts w:hint="eastAsia"/>
        </w:rPr>
        <w:t>考えますが、貴党のお考えをお聞かせください。</w:t>
      </w:r>
    </w:p>
    <w:tbl>
      <w:tblPr>
        <w:tblStyle w:val="a9"/>
        <w:tblW w:w="0" w:type="auto"/>
        <w:tblInd w:w="220" w:type="dxa"/>
        <w:tblLook w:val="04A0" w:firstRow="1" w:lastRow="0" w:firstColumn="1" w:lastColumn="0" w:noHBand="0" w:noVBand="1"/>
      </w:tblPr>
      <w:tblGrid>
        <w:gridCol w:w="8840"/>
      </w:tblGrid>
      <w:tr w:rsidR="00F83AFF" w:rsidRPr="00F83AFF" w14:paraId="0855A0DB" w14:textId="77777777" w:rsidTr="00A03043">
        <w:tc>
          <w:tcPr>
            <w:tcW w:w="8840" w:type="dxa"/>
          </w:tcPr>
          <w:p w14:paraId="032CE979" w14:textId="77777777" w:rsidR="00F83AFF" w:rsidRPr="00F83AFF" w:rsidRDefault="00F83AFF" w:rsidP="00A03043">
            <w:pPr>
              <w:rPr>
                <w:szCs w:val="21"/>
              </w:rPr>
            </w:pPr>
          </w:p>
          <w:p w14:paraId="6D057470" w14:textId="77777777" w:rsidR="00F83AFF" w:rsidRPr="00F83AFF" w:rsidRDefault="00F83AFF" w:rsidP="00A03043">
            <w:pPr>
              <w:rPr>
                <w:szCs w:val="21"/>
              </w:rPr>
            </w:pPr>
          </w:p>
          <w:p w14:paraId="0550D059" w14:textId="77777777" w:rsidR="00F83AFF" w:rsidRPr="00F83AFF" w:rsidRDefault="00F83AFF" w:rsidP="00A03043">
            <w:pPr>
              <w:rPr>
                <w:szCs w:val="21"/>
              </w:rPr>
            </w:pPr>
          </w:p>
        </w:tc>
      </w:tr>
    </w:tbl>
    <w:p w14:paraId="58089FB7" w14:textId="77777777" w:rsidR="00F83AFF" w:rsidRPr="00FE5FB8" w:rsidRDefault="00F83AFF" w:rsidP="00F83AFF">
      <w:pPr>
        <w:ind w:left="210"/>
        <w:rPr>
          <w:rFonts w:hint="eastAsia"/>
        </w:rPr>
      </w:pPr>
    </w:p>
    <w:p w14:paraId="0C654E42" w14:textId="77777777" w:rsidR="00F83AFF" w:rsidRPr="00FE5FB8" w:rsidRDefault="00F83AFF" w:rsidP="00103872">
      <w:pPr>
        <w:rPr>
          <w:rFonts w:hint="eastAsia"/>
        </w:rPr>
      </w:pPr>
    </w:p>
    <w:p w14:paraId="25A7BB66" w14:textId="04AA0B7F" w:rsidR="00103872" w:rsidRPr="00FE5FB8" w:rsidRDefault="00F83AFF" w:rsidP="00103872">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質問４</w:t>
      </w:r>
      <w:r w:rsidR="00103872" w:rsidRPr="00FE5FB8">
        <w:rPr>
          <w:rFonts w:ascii="ＭＳ ゴシック" w:eastAsia="ＭＳ ゴシック" w:hAnsi="ＭＳ ゴシック" w:hint="eastAsia"/>
          <w:sz w:val="24"/>
          <w:szCs w:val="28"/>
        </w:rPr>
        <w:t>．平和と民主主義に関して</w:t>
      </w:r>
    </w:p>
    <w:p w14:paraId="7EB122C8" w14:textId="77777777" w:rsidR="00F83AFF" w:rsidRPr="00FE5FB8" w:rsidRDefault="00F83AFF" w:rsidP="00F83AFF">
      <w:pPr>
        <w:ind w:left="210" w:hangingChars="100" w:hanging="210"/>
      </w:pPr>
      <w:r>
        <w:rPr>
          <w:rFonts w:hint="eastAsia"/>
        </w:rPr>
        <w:t>（１）</w:t>
      </w:r>
      <w:r w:rsidR="00103872" w:rsidRPr="00FE5FB8">
        <w:rPr>
          <w:rFonts w:hint="eastAsia"/>
        </w:rPr>
        <w:t>日本学術会議会員の任命拒否問題は、政府の対応について日本学術会議も納得していないことに明らかなように、現在も未解決</w:t>
      </w:r>
      <w:r w:rsidR="00451913" w:rsidRPr="00FE5FB8">
        <w:rPr>
          <w:rFonts w:hint="eastAsia"/>
        </w:rPr>
        <w:t>のまま</w:t>
      </w:r>
      <w:r w:rsidR="00103872" w:rsidRPr="00FE5FB8">
        <w:rPr>
          <w:rFonts w:hint="eastAsia"/>
        </w:rPr>
        <w:t>です。</w:t>
      </w:r>
      <w:r w:rsidR="00351F5C" w:rsidRPr="00FE5FB8">
        <w:rPr>
          <w:rFonts w:hint="eastAsia"/>
        </w:rPr>
        <w:t>また、政府は日本学術会議を法人化しよう</w:t>
      </w:r>
      <w:r w:rsidR="00351F5C" w:rsidRPr="00FE5FB8">
        <w:rPr>
          <w:rFonts w:hint="eastAsia"/>
        </w:rPr>
        <w:lastRenderedPageBreak/>
        <w:t>としていますが、実質的に</w:t>
      </w:r>
      <w:r w:rsidR="00426043" w:rsidRPr="00FE5FB8">
        <w:rPr>
          <w:rFonts w:hint="eastAsia"/>
        </w:rPr>
        <w:t>同会議の</w:t>
      </w:r>
      <w:r w:rsidR="00351F5C" w:rsidRPr="00FE5FB8">
        <w:rPr>
          <w:rFonts w:hint="eastAsia"/>
        </w:rPr>
        <w:t>独立性・自主性を侵害するものであり、様々な懸念が指摘されています。</w:t>
      </w:r>
      <w:r w:rsidR="006A6540" w:rsidRPr="00FE5FB8">
        <w:rPr>
          <w:rFonts w:hint="eastAsia"/>
        </w:rPr>
        <w:t>政府は</w:t>
      </w:r>
      <w:r w:rsidR="00103872" w:rsidRPr="00FE5FB8">
        <w:rPr>
          <w:rFonts w:hint="eastAsia"/>
        </w:rPr>
        <w:t>この問題にどのように対応すべき</w:t>
      </w:r>
      <w:r w:rsidR="00851B9D" w:rsidRPr="00FE5FB8">
        <w:rPr>
          <w:rFonts w:hint="eastAsia"/>
        </w:rPr>
        <w:t>か、貴党の</w:t>
      </w:r>
      <w:r w:rsidR="00CD39DE" w:rsidRPr="00FE5FB8">
        <w:rPr>
          <w:rFonts w:hint="eastAsia"/>
        </w:rPr>
        <w:t>お考え</w:t>
      </w:r>
      <w:r w:rsidR="00851B9D" w:rsidRPr="00FE5FB8">
        <w:rPr>
          <w:rFonts w:hint="eastAsia"/>
        </w:rPr>
        <w:t>をお聞かせください。</w:t>
      </w:r>
    </w:p>
    <w:tbl>
      <w:tblPr>
        <w:tblStyle w:val="a9"/>
        <w:tblW w:w="0" w:type="auto"/>
        <w:tblInd w:w="220" w:type="dxa"/>
        <w:tblLook w:val="04A0" w:firstRow="1" w:lastRow="0" w:firstColumn="1" w:lastColumn="0" w:noHBand="0" w:noVBand="1"/>
      </w:tblPr>
      <w:tblGrid>
        <w:gridCol w:w="8840"/>
      </w:tblGrid>
      <w:tr w:rsidR="00F83AFF" w:rsidRPr="00F83AFF" w14:paraId="3753BAD9" w14:textId="77777777" w:rsidTr="00A03043">
        <w:tc>
          <w:tcPr>
            <w:tcW w:w="8840" w:type="dxa"/>
          </w:tcPr>
          <w:p w14:paraId="6C905B66" w14:textId="77777777" w:rsidR="00F83AFF" w:rsidRPr="00F83AFF" w:rsidRDefault="00F83AFF" w:rsidP="00A03043">
            <w:pPr>
              <w:rPr>
                <w:szCs w:val="21"/>
              </w:rPr>
            </w:pPr>
          </w:p>
          <w:p w14:paraId="790F44EC" w14:textId="77777777" w:rsidR="00F83AFF" w:rsidRPr="00F83AFF" w:rsidRDefault="00F83AFF" w:rsidP="00A03043">
            <w:pPr>
              <w:rPr>
                <w:szCs w:val="21"/>
              </w:rPr>
            </w:pPr>
          </w:p>
          <w:p w14:paraId="59D40F17" w14:textId="77777777" w:rsidR="00F83AFF" w:rsidRPr="00F83AFF" w:rsidRDefault="00F83AFF" w:rsidP="00A03043">
            <w:pPr>
              <w:rPr>
                <w:szCs w:val="21"/>
              </w:rPr>
            </w:pPr>
          </w:p>
        </w:tc>
      </w:tr>
    </w:tbl>
    <w:p w14:paraId="2B184E4E" w14:textId="77777777" w:rsidR="00052E6B" w:rsidRPr="00FE5FB8" w:rsidRDefault="00052E6B" w:rsidP="00CD39DE">
      <w:pPr>
        <w:ind w:left="210" w:hangingChars="100" w:hanging="210"/>
      </w:pPr>
    </w:p>
    <w:p w14:paraId="338D67EA" w14:textId="77777777" w:rsidR="00F83AFF" w:rsidRPr="00FE5FB8" w:rsidRDefault="00F83AFF" w:rsidP="00F83AFF">
      <w:pPr>
        <w:ind w:left="210" w:hangingChars="100" w:hanging="210"/>
      </w:pPr>
      <w:r>
        <w:rPr>
          <w:rFonts w:hint="eastAsia"/>
        </w:rPr>
        <w:t>（２）</w:t>
      </w:r>
      <w:r w:rsidR="00103872" w:rsidRPr="00FE5FB8">
        <w:rPr>
          <w:rFonts w:hint="eastAsia"/>
        </w:rPr>
        <w:t>学術研究においては、人々の幸福を目的とすること、その成果を広く公開することが原則です。これに対し、軍事研究は目的が異なること、その成果が秘密にされることなど、本来の学術研究とは相容れないものと考えます。貴党は、大学で軍事研究が行われることについて、</w:t>
      </w:r>
      <w:r w:rsidR="00EE3A2D" w:rsidRPr="00FE5FB8">
        <w:rPr>
          <w:rFonts w:hint="eastAsia"/>
        </w:rPr>
        <w:t>貴党は</w:t>
      </w:r>
      <w:r w:rsidR="00103872" w:rsidRPr="00FE5FB8">
        <w:rPr>
          <w:rFonts w:hint="eastAsia"/>
        </w:rPr>
        <w:t>どうお考えになりますか</w:t>
      </w:r>
      <w:r w:rsidR="008C1007" w:rsidRPr="00FE5FB8">
        <w:rPr>
          <w:rFonts w:hint="eastAsia"/>
        </w:rPr>
        <w:t>。</w:t>
      </w:r>
    </w:p>
    <w:tbl>
      <w:tblPr>
        <w:tblStyle w:val="a9"/>
        <w:tblW w:w="0" w:type="auto"/>
        <w:tblInd w:w="220" w:type="dxa"/>
        <w:tblLook w:val="04A0" w:firstRow="1" w:lastRow="0" w:firstColumn="1" w:lastColumn="0" w:noHBand="0" w:noVBand="1"/>
      </w:tblPr>
      <w:tblGrid>
        <w:gridCol w:w="8840"/>
      </w:tblGrid>
      <w:tr w:rsidR="00F83AFF" w:rsidRPr="00F83AFF" w14:paraId="37F27E92" w14:textId="77777777" w:rsidTr="00A03043">
        <w:tc>
          <w:tcPr>
            <w:tcW w:w="8840" w:type="dxa"/>
          </w:tcPr>
          <w:p w14:paraId="52D8492F" w14:textId="77777777" w:rsidR="00F83AFF" w:rsidRPr="00F83AFF" w:rsidRDefault="00F83AFF" w:rsidP="00A03043">
            <w:pPr>
              <w:rPr>
                <w:szCs w:val="21"/>
              </w:rPr>
            </w:pPr>
          </w:p>
          <w:p w14:paraId="4E7C6D5C" w14:textId="77777777" w:rsidR="00F83AFF" w:rsidRPr="00F83AFF" w:rsidRDefault="00F83AFF" w:rsidP="00A03043">
            <w:pPr>
              <w:rPr>
                <w:szCs w:val="21"/>
              </w:rPr>
            </w:pPr>
          </w:p>
          <w:p w14:paraId="167C41BC" w14:textId="77777777" w:rsidR="00F83AFF" w:rsidRPr="00F83AFF" w:rsidRDefault="00F83AFF" w:rsidP="00A03043">
            <w:pPr>
              <w:rPr>
                <w:szCs w:val="21"/>
              </w:rPr>
            </w:pPr>
          </w:p>
        </w:tc>
      </w:tr>
    </w:tbl>
    <w:p w14:paraId="6CEE867F" w14:textId="77777777" w:rsidR="00F83AFF" w:rsidRPr="00FE5FB8" w:rsidRDefault="00F83AFF" w:rsidP="00F83AFF">
      <w:pPr>
        <w:ind w:left="210"/>
        <w:rPr>
          <w:rFonts w:hint="eastAsia"/>
        </w:rPr>
      </w:pPr>
    </w:p>
    <w:p w14:paraId="4442F24F" w14:textId="77777777" w:rsidR="00103872" w:rsidRDefault="00103872" w:rsidP="00103872"/>
    <w:p w14:paraId="3F00DC77" w14:textId="350D2795" w:rsidR="00F83AFF" w:rsidRDefault="00F83AFF" w:rsidP="00F83AFF">
      <w:pPr>
        <w:jc w:val="right"/>
        <w:rPr>
          <w:szCs w:val="21"/>
        </w:rPr>
      </w:pPr>
      <w:r>
        <w:rPr>
          <w:rFonts w:hint="eastAsia"/>
          <w:szCs w:val="21"/>
        </w:rPr>
        <w:t>以上です。ご協力に感謝申し上げます。</w:t>
      </w:r>
    </w:p>
    <w:p w14:paraId="56B3E99F" w14:textId="77777777" w:rsidR="00FE5FB8" w:rsidRDefault="00FE5FB8" w:rsidP="00103872"/>
    <w:sectPr w:rsidR="00FE5FB8" w:rsidSect="00F83AFF">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EFBB" w14:textId="77777777" w:rsidR="00110817" w:rsidRDefault="00110817" w:rsidP="0041132E">
      <w:r>
        <w:separator/>
      </w:r>
    </w:p>
  </w:endnote>
  <w:endnote w:type="continuationSeparator" w:id="0">
    <w:p w14:paraId="046EC526" w14:textId="77777777" w:rsidR="00110817" w:rsidRDefault="00110817" w:rsidP="0041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平成明朝体W9">
    <w:altName w:val="游ゴシック"/>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64336"/>
      <w:docPartObj>
        <w:docPartGallery w:val="Page Numbers (Bottom of Page)"/>
        <w:docPartUnique/>
      </w:docPartObj>
    </w:sdtPr>
    <w:sdtContent>
      <w:p w14:paraId="158C3265" w14:textId="74A25245" w:rsidR="002410C9" w:rsidRDefault="002410C9" w:rsidP="002410C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ACE2" w14:textId="77777777" w:rsidR="00110817" w:rsidRDefault="00110817" w:rsidP="0041132E">
      <w:r>
        <w:separator/>
      </w:r>
    </w:p>
  </w:footnote>
  <w:footnote w:type="continuationSeparator" w:id="0">
    <w:p w14:paraId="5530C3E0" w14:textId="77777777" w:rsidR="00110817" w:rsidRDefault="00110817" w:rsidP="0041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01701"/>
    <w:multiLevelType w:val="hybridMultilevel"/>
    <w:tmpl w:val="5476B644"/>
    <w:lvl w:ilvl="0" w:tplc="E7F8A6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7AA5B58"/>
    <w:multiLevelType w:val="hybridMultilevel"/>
    <w:tmpl w:val="651C5A28"/>
    <w:lvl w:ilvl="0" w:tplc="D25EDB7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D160E9"/>
    <w:multiLevelType w:val="hybridMultilevel"/>
    <w:tmpl w:val="618A73EA"/>
    <w:lvl w:ilvl="0" w:tplc="392E1A60">
      <w:start w:val="1"/>
      <w:numFmt w:val="decimalFullWidth"/>
      <w:lvlText w:val="%1．"/>
      <w:lvlJc w:val="left"/>
      <w:pPr>
        <w:ind w:left="432" w:hanging="432"/>
      </w:pPr>
      <w:rPr>
        <w:rFonts w:hint="default"/>
      </w:rPr>
    </w:lvl>
    <w:lvl w:ilvl="1" w:tplc="46DCB900">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5862845">
    <w:abstractNumId w:val="2"/>
  </w:num>
  <w:num w:numId="2" w16cid:durableId="140000973">
    <w:abstractNumId w:val="0"/>
  </w:num>
  <w:num w:numId="3" w16cid:durableId="177454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52"/>
    <w:rsid w:val="0001288A"/>
    <w:rsid w:val="00014EF1"/>
    <w:rsid w:val="00025DFE"/>
    <w:rsid w:val="00027476"/>
    <w:rsid w:val="00032D8E"/>
    <w:rsid w:val="00042302"/>
    <w:rsid w:val="00043FDE"/>
    <w:rsid w:val="00045F1B"/>
    <w:rsid w:val="00050533"/>
    <w:rsid w:val="00052E6B"/>
    <w:rsid w:val="00071767"/>
    <w:rsid w:val="000824DD"/>
    <w:rsid w:val="000B27F2"/>
    <w:rsid w:val="000C0DE9"/>
    <w:rsid w:val="000C624A"/>
    <w:rsid w:val="000D225B"/>
    <w:rsid w:val="000D6ED5"/>
    <w:rsid w:val="000F1E01"/>
    <w:rsid w:val="00103872"/>
    <w:rsid w:val="00106227"/>
    <w:rsid w:val="00110817"/>
    <w:rsid w:val="00113201"/>
    <w:rsid w:val="001409AE"/>
    <w:rsid w:val="00143897"/>
    <w:rsid w:val="001444C4"/>
    <w:rsid w:val="00151F70"/>
    <w:rsid w:val="00184182"/>
    <w:rsid w:val="00195182"/>
    <w:rsid w:val="001B6E98"/>
    <w:rsid w:val="001C0836"/>
    <w:rsid w:val="001D4332"/>
    <w:rsid w:val="001D6935"/>
    <w:rsid w:val="001E7A3C"/>
    <w:rsid w:val="001F1042"/>
    <w:rsid w:val="001F1EB4"/>
    <w:rsid w:val="001F3DE8"/>
    <w:rsid w:val="00210275"/>
    <w:rsid w:val="00211768"/>
    <w:rsid w:val="00212BB8"/>
    <w:rsid w:val="00222D85"/>
    <w:rsid w:val="00224DA4"/>
    <w:rsid w:val="00232094"/>
    <w:rsid w:val="00236D78"/>
    <w:rsid w:val="002410C9"/>
    <w:rsid w:val="002535FF"/>
    <w:rsid w:val="002543F0"/>
    <w:rsid w:val="00254901"/>
    <w:rsid w:val="0026225D"/>
    <w:rsid w:val="00265101"/>
    <w:rsid w:val="00280696"/>
    <w:rsid w:val="002857E8"/>
    <w:rsid w:val="00286D5B"/>
    <w:rsid w:val="00287AC8"/>
    <w:rsid w:val="00291679"/>
    <w:rsid w:val="002D041C"/>
    <w:rsid w:val="002D7C3B"/>
    <w:rsid w:val="002E4B85"/>
    <w:rsid w:val="00307A4D"/>
    <w:rsid w:val="003113B4"/>
    <w:rsid w:val="003212B7"/>
    <w:rsid w:val="00321F71"/>
    <w:rsid w:val="003251DC"/>
    <w:rsid w:val="0032769D"/>
    <w:rsid w:val="00330557"/>
    <w:rsid w:val="003333BB"/>
    <w:rsid w:val="00346CEE"/>
    <w:rsid w:val="00351F5C"/>
    <w:rsid w:val="0035543E"/>
    <w:rsid w:val="00373D1F"/>
    <w:rsid w:val="00382AB6"/>
    <w:rsid w:val="0038529C"/>
    <w:rsid w:val="00386BD1"/>
    <w:rsid w:val="00391E49"/>
    <w:rsid w:val="00395718"/>
    <w:rsid w:val="003A10EF"/>
    <w:rsid w:val="003B5F8C"/>
    <w:rsid w:val="003B66A4"/>
    <w:rsid w:val="003C7C7F"/>
    <w:rsid w:val="003D49FC"/>
    <w:rsid w:val="003E672D"/>
    <w:rsid w:val="003F783E"/>
    <w:rsid w:val="0040422F"/>
    <w:rsid w:val="00410A85"/>
    <w:rsid w:val="0041132E"/>
    <w:rsid w:val="004142B2"/>
    <w:rsid w:val="00426043"/>
    <w:rsid w:val="004314C5"/>
    <w:rsid w:val="00431AC6"/>
    <w:rsid w:val="00444190"/>
    <w:rsid w:val="004441A6"/>
    <w:rsid w:val="00451913"/>
    <w:rsid w:val="00474312"/>
    <w:rsid w:val="0047538E"/>
    <w:rsid w:val="00476190"/>
    <w:rsid w:val="00477EDE"/>
    <w:rsid w:val="004816CB"/>
    <w:rsid w:val="0049353E"/>
    <w:rsid w:val="00494B94"/>
    <w:rsid w:val="004C6C63"/>
    <w:rsid w:val="004D6BC4"/>
    <w:rsid w:val="004E31E2"/>
    <w:rsid w:val="00501179"/>
    <w:rsid w:val="00515484"/>
    <w:rsid w:val="00543352"/>
    <w:rsid w:val="00577FF7"/>
    <w:rsid w:val="00583EA7"/>
    <w:rsid w:val="0058514E"/>
    <w:rsid w:val="00587E5C"/>
    <w:rsid w:val="005A030E"/>
    <w:rsid w:val="005A0436"/>
    <w:rsid w:val="005B2F48"/>
    <w:rsid w:val="005D7E6E"/>
    <w:rsid w:val="005E1CFF"/>
    <w:rsid w:val="0061228E"/>
    <w:rsid w:val="006135EE"/>
    <w:rsid w:val="00617293"/>
    <w:rsid w:val="00625EF5"/>
    <w:rsid w:val="00646F69"/>
    <w:rsid w:val="006620FC"/>
    <w:rsid w:val="00665A87"/>
    <w:rsid w:val="00673547"/>
    <w:rsid w:val="00676368"/>
    <w:rsid w:val="00683F0F"/>
    <w:rsid w:val="00684AFA"/>
    <w:rsid w:val="006A6540"/>
    <w:rsid w:val="006D0162"/>
    <w:rsid w:val="006D3BCE"/>
    <w:rsid w:val="00700782"/>
    <w:rsid w:val="00702F36"/>
    <w:rsid w:val="007077B5"/>
    <w:rsid w:val="00710DC0"/>
    <w:rsid w:val="007255F2"/>
    <w:rsid w:val="00731732"/>
    <w:rsid w:val="0073447D"/>
    <w:rsid w:val="00737F73"/>
    <w:rsid w:val="00743E14"/>
    <w:rsid w:val="00745DC3"/>
    <w:rsid w:val="0076763E"/>
    <w:rsid w:val="007941BF"/>
    <w:rsid w:val="007960B4"/>
    <w:rsid w:val="007A218A"/>
    <w:rsid w:val="007B4108"/>
    <w:rsid w:val="007D01A1"/>
    <w:rsid w:val="007D55C5"/>
    <w:rsid w:val="007D7016"/>
    <w:rsid w:val="0080750D"/>
    <w:rsid w:val="008109C3"/>
    <w:rsid w:val="008131B8"/>
    <w:rsid w:val="00832707"/>
    <w:rsid w:val="008350A2"/>
    <w:rsid w:val="00836068"/>
    <w:rsid w:val="00850A95"/>
    <w:rsid w:val="008511ED"/>
    <w:rsid w:val="00851B9D"/>
    <w:rsid w:val="00852189"/>
    <w:rsid w:val="00855BD8"/>
    <w:rsid w:val="00867EE6"/>
    <w:rsid w:val="00876323"/>
    <w:rsid w:val="008A4A2F"/>
    <w:rsid w:val="008A4D5B"/>
    <w:rsid w:val="008A5BAC"/>
    <w:rsid w:val="008B3AC8"/>
    <w:rsid w:val="008B51A5"/>
    <w:rsid w:val="008C1007"/>
    <w:rsid w:val="008C202C"/>
    <w:rsid w:val="008C2947"/>
    <w:rsid w:val="008D5D47"/>
    <w:rsid w:val="008E02F5"/>
    <w:rsid w:val="008E6738"/>
    <w:rsid w:val="008F1547"/>
    <w:rsid w:val="009003BD"/>
    <w:rsid w:val="00901583"/>
    <w:rsid w:val="00904110"/>
    <w:rsid w:val="00907733"/>
    <w:rsid w:val="00927A73"/>
    <w:rsid w:val="00933F76"/>
    <w:rsid w:val="0094514B"/>
    <w:rsid w:val="00974380"/>
    <w:rsid w:val="009848E4"/>
    <w:rsid w:val="00987F1E"/>
    <w:rsid w:val="009963F2"/>
    <w:rsid w:val="009A6B87"/>
    <w:rsid w:val="009D52F1"/>
    <w:rsid w:val="009E77C7"/>
    <w:rsid w:val="009F22DF"/>
    <w:rsid w:val="00A0164B"/>
    <w:rsid w:val="00A037B1"/>
    <w:rsid w:val="00A06667"/>
    <w:rsid w:val="00A15F1A"/>
    <w:rsid w:val="00A22E59"/>
    <w:rsid w:val="00A237F1"/>
    <w:rsid w:val="00A24DC9"/>
    <w:rsid w:val="00A41925"/>
    <w:rsid w:val="00A5737C"/>
    <w:rsid w:val="00A73E85"/>
    <w:rsid w:val="00A773DC"/>
    <w:rsid w:val="00A775AD"/>
    <w:rsid w:val="00A77CDF"/>
    <w:rsid w:val="00A9132A"/>
    <w:rsid w:val="00A91902"/>
    <w:rsid w:val="00A935D8"/>
    <w:rsid w:val="00AA75A6"/>
    <w:rsid w:val="00AE2A86"/>
    <w:rsid w:val="00B06A58"/>
    <w:rsid w:val="00B136A7"/>
    <w:rsid w:val="00B27A05"/>
    <w:rsid w:val="00B45051"/>
    <w:rsid w:val="00B53A14"/>
    <w:rsid w:val="00B60876"/>
    <w:rsid w:val="00B62FA3"/>
    <w:rsid w:val="00B734B6"/>
    <w:rsid w:val="00B818EB"/>
    <w:rsid w:val="00B81C3D"/>
    <w:rsid w:val="00B82341"/>
    <w:rsid w:val="00B85669"/>
    <w:rsid w:val="00B8573A"/>
    <w:rsid w:val="00B869EA"/>
    <w:rsid w:val="00B9078C"/>
    <w:rsid w:val="00BA3CBE"/>
    <w:rsid w:val="00BA47EF"/>
    <w:rsid w:val="00BB2401"/>
    <w:rsid w:val="00BD2FED"/>
    <w:rsid w:val="00C2512F"/>
    <w:rsid w:val="00C3432D"/>
    <w:rsid w:val="00C40111"/>
    <w:rsid w:val="00C45E28"/>
    <w:rsid w:val="00C517FE"/>
    <w:rsid w:val="00C705C4"/>
    <w:rsid w:val="00C75F14"/>
    <w:rsid w:val="00C807B1"/>
    <w:rsid w:val="00C81AB1"/>
    <w:rsid w:val="00C8260D"/>
    <w:rsid w:val="00C91608"/>
    <w:rsid w:val="00CA5094"/>
    <w:rsid w:val="00CC4E78"/>
    <w:rsid w:val="00CC78BD"/>
    <w:rsid w:val="00CC7D1B"/>
    <w:rsid w:val="00CD39DE"/>
    <w:rsid w:val="00CD4A39"/>
    <w:rsid w:val="00D12D9F"/>
    <w:rsid w:val="00D159DF"/>
    <w:rsid w:val="00D16A88"/>
    <w:rsid w:val="00D33B35"/>
    <w:rsid w:val="00D358C6"/>
    <w:rsid w:val="00D3770F"/>
    <w:rsid w:val="00D51EEB"/>
    <w:rsid w:val="00D534E8"/>
    <w:rsid w:val="00D54203"/>
    <w:rsid w:val="00D61627"/>
    <w:rsid w:val="00D713D5"/>
    <w:rsid w:val="00D7330D"/>
    <w:rsid w:val="00D753CD"/>
    <w:rsid w:val="00D761CC"/>
    <w:rsid w:val="00D8274C"/>
    <w:rsid w:val="00D84FDD"/>
    <w:rsid w:val="00D8780C"/>
    <w:rsid w:val="00DA59EB"/>
    <w:rsid w:val="00DB0A83"/>
    <w:rsid w:val="00DB39CA"/>
    <w:rsid w:val="00DB6DDA"/>
    <w:rsid w:val="00DC4F2D"/>
    <w:rsid w:val="00DD06A7"/>
    <w:rsid w:val="00DE0C81"/>
    <w:rsid w:val="00DE1316"/>
    <w:rsid w:val="00DE3325"/>
    <w:rsid w:val="00DF0E2E"/>
    <w:rsid w:val="00E00E96"/>
    <w:rsid w:val="00E062B7"/>
    <w:rsid w:val="00E06526"/>
    <w:rsid w:val="00E14352"/>
    <w:rsid w:val="00E23F2E"/>
    <w:rsid w:val="00E648D8"/>
    <w:rsid w:val="00E843AA"/>
    <w:rsid w:val="00E8645F"/>
    <w:rsid w:val="00E9263B"/>
    <w:rsid w:val="00E96EE7"/>
    <w:rsid w:val="00EA262C"/>
    <w:rsid w:val="00EA48BC"/>
    <w:rsid w:val="00EC3C9D"/>
    <w:rsid w:val="00EC51FB"/>
    <w:rsid w:val="00ED5A44"/>
    <w:rsid w:val="00EE3A2D"/>
    <w:rsid w:val="00EE4D14"/>
    <w:rsid w:val="00F004A6"/>
    <w:rsid w:val="00F10238"/>
    <w:rsid w:val="00F377BF"/>
    <w:rsid w:val="00F543E7"/>
    <w:rsid w:val="00F67130"/>
    <w:rsid w:val="00F756EC"/>
    <w:rsid w:val="00F7709C"/>
    <w:rsid w:val="00F83AFF"/>
    <w:rsid w:val="00F913DB"/>
    <w:rsid w:val="00FB2BC0"/>
    <w:rsid w:val="00FB36DA"/>
    <w:rsid w:val="00FC7971"/>
    <w:rsid w:val="00FD18CE"/>
    <w:rsid w:val="00FD324E"/>
    <w:rsid w:val="00FD6243"/>
    <w:rsid w:val="00FD738C"/>
    <w:rsid w:val="00FD7EDF"/>
    <w:rsid w:val="00FE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32BDD"/>
  <w15:chartTrackingRefBased/>
  <w15:docId w15:val="{E108EE85-7539-4303-AA31-01A51B6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FF"/>
    <w:pPr>
      <w:widowControl w:val="0"/>
      <w:jc w:val="both"/>
    </w:pPr>
  </w:style>
  <w:style w:type="paragraph" w:styleId="1">
    <w:name w:val="heading 1"/>
    <w:basedOn w:val="a"/>
    <w:next w:val="a"/>
    <w:link w:val="10"/>
    <w:uiPriority w:val="9"/>
    <w:qFormat/>
    <w:rsid w:val="00737F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38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2F1"/>
    <w:pPr>
      <w:ind w:leftChars="400" w:left="840"/>
    </w:pPr>
  </w:style>
  <w:style w:type="character" w:customStyle="1" w:styleId="10">
    <w:name w:val="見出し 1 (文字)"/>
    <w:basedOn w:val="a0"/>
    <w:link w:val="1"/>
    <w:uiPriority w:val="9"/>
    <w:rsid w:val="00737F73"/>
    <w:rPr>
      <w:rFonts w:asciiTheme="majorHAnsi" w:eastAsiaTheme="majorEastAsia" w:hAnsiTheme="majorHAnsi" w:cstheme="majorBidi"/>
      <w:sz w:val="24"/>
      <w:szCs w:val="24"/>
    </w:rPr>
  </w:style>
  <w:style w:type="character" w:customStyle="1" w:styleId="20">
    <w:name w:val="見出し 2 (文字)"/>
    <w:basedOn w:val="a0"/>
    <w:link w:val="2"/>
    <w:uiPriority w:val="9"/>
    <w:rsid w:val="00103872"/>
    <w:rPr>
      <w:rFonts w:asciiTheme="majorHAnsi" w:eastAsiaTheme="majorEastAsia" w:hAnsiTheme="majorHAnsi" w:cstheme="majorBidi"/>
    </w:rPr>
  </w:style>
  <w:style w:type="paragraph" w:styleId="a4">
    <w:name w:val="header"/>
    <w:basedOn w:val="a"/>
    <w:link w:val="a5"/>
    <w:uiPriority w:val="99"/>
    <w:unhideWhenUsed/>
    <w:rsid w:val="0041132E"/>
    <w:pPr>
      <w:tabs>
        <w:tab w:val="center" w:pos="4252"/>
        <w:tab w:val="right" w:pos="8504"/>
      </w:tabs>
      <w:snapToGrid w:val="0"/>
    </w:pPr>
  </w:style>
  <w:style w:type="character" w:customStyle="1" w:styleId="a5">
    <w:name w:val="ヘッダー (文字)"/>
    <w:basedOn w:val="a0"/>
    <w:link w:val="a4"/>
    <w:uiPriority w:val="99"/>
    <w:rsid w:val="0041132E"/>
  </w:style>
  <w:style w:type="paragraph" w:styleId="a6">
    <w:name w:val="footer"/>
    <w:basedOn w:val="a"/>
    <w:link w:val="a7"/>
    <w:uiPriority w:val="99"/>
    <w:unhideWhenUsed/>
    <w:rsid w:val="0041132E"/>
    <w:pPr>
      <w:tabs>
        <w:tab w:val="center" w:pos="4252"/>
        <w:tab w:val="right" w:pos="8504"/>
      </w:tabs>
      <w:snapToGrid w:val="0"/>
    </w:pPr>
  </w:style>
  <w:style w:type="character" w:customStyle="1" w:styleId="a7">
    <w:name w:val="フッター (文字)"/>
    <w:basedOn w:val="a0"/>
    <w:link w:val="a6"/>
    <w:uiPriority w:val="99"/>
    <w:rsid w:val="0041132E"/>
  </w:style>
  <w:style w:type="paragraph" w:styleId="a8">
    <w:name w:val="Revision"/>
    <w:hidden/>
    <w:uiPriority w:val="99"/>
    <w:semiHidden/>
    <w:rsid w:val="0041132E"/>
  </w:style>
  <w:style w:type="table" w:styleId="a9">
    <w:name w:val="Table Grid"/>
    <w:basedOn w:val="a1"/>
    <w:uiPriority w:val="39"/>
    <w:rsid w:val="00F8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6F77-F634-495E-8CCB-76AB861D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祥敬 照本</dc:creator>
  <cp:keywords/>
  <dc:description/>
  <cp:lastModifiedBy>徹 山賀</cp:lastModifiedBy>
  <cp:revision>3</cp:revision>
  <dcterms:created xsi:type="dcterms:W3CDTF">2024-10-08T04:41:00Z</dcterms:created>
  <dcterms:modified xsi:type="dcterms:W3CDTF">2024-10-08T04:49:00Z</dcterms:modified>
</cp:coreProperties>
</file>