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193D" w14:textId="09F92CD0" w:rsidR="00886F9C" w:rsidRPr="007A39CF" w:rsidRDefault="00611C80" w:rsidP="00611C80">
      <w:pPr>
        <w:jc w:val="right"/>
        <w:rPr>
          <w:rFonts w:asciiTheme="minorEastAsia"/>
        </w:rPr>
      </w:pPr>
      <w:r w:rsidRPr="007A39CF">
        <w:rPr>
          <w:rFonts w:asciiTheme="minorEastAsia"/>
        </w:rPr>
        <w:t>2022年12月</w:t>
      </w:r>
      <w:r w:rsidR="005E18A9">
        <w:rPr>
          <w:rFonts w:asciiTheme="minorEastAsia" w:hint="eastAsia"/>
        </w:rPr>
        <w:t>1</w:t>
      </w:r>
      <w:r w:rsidR="0023629C">
        <w:rPr>
          <w:rFonts w:asciiTheme="minorEastAsia" w:hint="eastAsia"/>
        </w:rPr>
        <w:t>6</w:t>
      </w:r>
      <w:r w:rsidRPr="007A39CF">
        <w:rPr>
          <w:rFonts w:asciiTheme="minorEastAsia"/>
        </w:rPr>
        <w:t>日</w:t>
      </w:r>
    </w:p>
    <w:p w14:paraId="7B367E28" w14:textId="7C3125FF" w:rsidR="00E767BF" w:rsidRPr="007A39CF" w:rsidRDefault="00C529C2" w:rsidP="005E18A9">
      <w:pPr>
        <w:spacing w:beforeLines="50" w:before="179"/>
        <w:rPr>
          <w:rFonts w:asciiTheme="minorEastAsia"/>
        </w:rPr>
      </w:pPr>
      <w:r w:rsidRPr="00C529C2">
        <w:rPr>
          <w:rFonts w:asciiTheme="minorEastAsia" w:hint="eastAsia"/>
          <w:spacing w:val="42"/>
          <w:kern w:val="0"/>
          <w:fitText w:val="1680" w:id="-1400665856"/>
        </w:rPr>
        <w:t>文部科学大</w:t>
      </w:r>
      <w:r w:rsidRPr="00C529C2">
        <w:rPr>
          <w:rFonts w:asciiTheme="minorEastAsia" w:hint="eastAsia"/>
          <w:kern w:val="0"/>
          <w:fitText w:val="1680" w:id="-1400665856"/>
        </w:rPr>
        <w:t>臣</w:t>
      </w:r>
      <w:r>
        <w:rPr>
          <w:rFonts w:asciiTheme="minorEastAsia" w:hint="eastAsia"/>
        </w:rPr>
        <w:t xml:space="preserve">　永岡　桂子　様</w:t>
      </w:r>
    </w:p>
    <w:p w14:paraId="6D903521" w14:textId="1EED1843" w:rsidR="001F457D" w:rsidRPr="007A39CF" w:rsidRDefault="00C529C2" w:rsidP="00C529C2">
      <w:pPr>
        <w:rPr>
          <w:rFonts w:asciiTheme="minorEastAsia"/>
        </w:rPr>
      </w:pPr>
      <w:r>
        <w:rPr>
          <w:rFonts w:asciiTheme="minorEastAsia" w:hint="eastAsia"/>
        </w:rPr>
        <w:t>同省高等教育局長　池田　貴城　様</w:t>
      </w:r>
    </w:p>
    <w:p w14:paraId="0924B3D7" w14:textId="5BFB48CA" w:rsidR="00E60BF1" w:rsidRPr="007A39CF" w:rsidRDefault="00611C80" w:rsidP="005E18A9">
      <w:pPr>
        <w:spacing w:beforeLines="50" w:before="179"/>
        <w:jc w:val="right"/>
        <w:rPr>
          <w:rFonts w:asciiTheme="minorEastAsia"/>
        </w:rPr>
      </w:pPr>
      <w:r w:rsidRPr="007A39CF">
        <w:rPr>
          <w:rFonts w:asciiTheme="minorEastAsia"/>
        </w:rPr>
        <w:t>日本</w:t>
      </w:r>
      <w:r w:rsidR="00E60BF1" w:rsidRPr="007A39CF">
        <w:rPr>
          <w:rFonts w:asciiTheme="minorEastAsia"/>
        </w:rPr>
        <w:t>私立大学教職員組合連合</w:t>
      </w:r>
    </w:p>
    <w:p w14:paraId="09AA03E5" w14:textId="6FA7884C" w:rsidR="001F457D" w:rsidRPr="007A39CF" w:rsidRDefault="00611C80" w:rsidP="00611C80">
      <w:pPr>
        <w:jc w:val="right"/>
        <w:rPr>
          <w:rFonts w:asciiTheme="minorEastAsia"/>
        </w:rPr>
      </w:pPr>
      <w:r w:rsidRPr="007A39CF">
        <w:rPr>
          <w:rFonts w:asciiTheme="minorEastAsia"/>
          <w:spacing w:val="105"/>
          <w:kern w:val="0"/>
          <w:fitText w:val="2730" w:id="-1402764288"/>
        </w:rPr>
        <w:t>中央執行委員</w:t>
      </w:r>
      <w:r w:rsidRPr="007A39CF">
        <w:rPr>
          <w:rFonts w:asciiTheme="minorEastAsia"/>
          <w:kern w:val="0"/>
          <w:fitText w:val="2730" w:id="-1402764288"/>
        </w:rPr>
        <w:t>会</w:t>
      </w:r>
    </w:p>
    <w:p w14:paraId="060AA91A" w14:textId="6205FEE5" w:rsidR="00611C80" w:rsidRPr="007A39CF" w:rsidRDefault="00611C80">
      <w:pPr>
        <w:rPr>
          <w:rFonts w:asciiTheme="minorEastAsia"/>
        </w:rPr>
      </w:pPr>
    </w:p>
    <w:p w14:paraId="44F9F3B3" w14:textId="4E71C4BE" w:rsidR="00886F9C" w:rsidRPr="00823501" w:rsidRDefault="000E3B0E" w:rsidP="0058662D">
      <w:pPr>
        <w:snapToGrid w:val="0"/>
        <w:ind w:leftChars="100" w:left="210" w:rightChars="100" w:right="210"/>
        <w:rPr>
          <w:rFonts w:ascii="游明朝 Demibold" w:eastAsia="游明朝 Demibold" w:hAnsi="游明朝 Demibold"/>
          <w:sz w:val="28"/>
          <w:szCs w:val="32"/>
        </w:rPr>
      </w:pPr>
      <w:r w:rsidRPr="00823501">
        <w:rPr>
          <w:rFonts w:ascii="游明朝 Demibold" w:eastAsia="游明朝 Demibold" w:hAnsi="游明朝 Demibold"/>
          <w:sz w:val="28"/>
          <w:szCs w:val="32"/>
        </w:rPr>
        <w:t>人権としての高等教育無償化に逆行し、学生を私大</w:t>
      </w:r>
      <w:proofErr w:type="gramStart"/>
      <w:r w:rsidRPr="00823501">
        <w:rPr>
          <w:rFonts w:ascii="游明朝 Demibold" w:eastAsia="游明朝 Demibold" w:hAnsi="游明朝 Demibold"/>
          <w:sz w:val="28"/>
          <w:szCs w:val="32"/>
        </w:rPr>
        <w:t>淘汰</w:t>
      </w:r>
      <w:proofErr w:type="gramEnd"/>
      <w:r w:rsidR="0002306E" w:rsidRPr="00823501">
        <w:rPr>
          <w:rFonts w:ascii="游明朝 Demibold" w:eastAsia="游明朝 Demibold" w:hAnsi="游明朝 Demibold"/>
          <w:sz w:val="28"/>
          <w:szCs w:val="32"/>
        </w:rPr>
        <w:t>政策</w:t>
      </w:r>
      <w:r w:rsidRPr="00823501">
        <w:rPr>
          <w:rFonts w:ascii="游明朝 Demibold" w:eastAsia="游明朝 Demibold" w:hAnsi="游明朝 Demibold"/>
          <w:sz w:val="28"/>
          <w:szCs w:val="32"/>
        </w:rPr>
        <w:t>の犠牲にする</w:t>
      </w:r>
      <w:r w:rsidR="00B4509A" w:rsidRPr="00823501">
        <w:rPr>
          <w:rFonts w:ascii="游明朝 Demibold" w:eastAsia="游明朝 Demibold" w:hAnsi="游明朝 Demibold"/>
          <w:sz w:val="28"/>
          <w:szCs w:val="32"/>
        </w:rPr>
        <w:t>「</w:t>
      </w:r>
      <w:r w:rsidR="00611C80" w:rsidRPr="00823501">
        <w:rPr>
          <w:rFonts w:ascii="游明朝 Demibold" w:eastAsia="游明朝 Demibold" w:hAnsi="游明朝 Demibold"/>
          <w:sz w:val="28"/>
          <w:szCs w:val="32"/>
        </w:rPr>
        <w:t>機関要件の厳格化</w:t>
      </w:r>
      <w:r w:rsidR="00B4509A" w:rsidRPr="00823501">
        <w:rPr>
          <w:rFonts w:ascii="游明朝 Demibold" w:eastAsia="游明朝 Demibold" w:hAnsi="游明朝 Demibold"/>
          <w:sz w:val="28"/>
          <w:szCs w:val="32"/>
        </w:rPr>
        <w:t>」</w:t>
      </w:r>
      <w:r w:rsidR="00A52DF9" w:rsidRPr="00823501">
        <w:rPr>
          <w:rFonts w:ascii="游明朝 Demibold" w:eastAsia="游明朝 Demibold" w:hAnsi="游明朝 Demibold"/>
          <w:sz w:val="28"/>
          <w:szCs w:val="32"/>
        </w:rPr>
        <w:t>等</w:t>
      </w:r>
      <w:r w:rsidR="00611C80" w:rsidRPr="00823501">
        <w:rPr>
          <w:rFonts w:ascii="游明朝 Demibold" w:eastAsia="游明朝 Demibold" w:hAnsi="游明朝 Demibold"/>
          <w:sz w:val="28"/>
          <w:szCs w:val="32"/>
        </w:rPr>
        <w:t>に反対する意見書</w:t>
      </w:r>
    </w:p>
    <w:p w14:paraId="09676F07" w14:textId="601B1F9B" w:rsidR="00611C80" w:rsidRPr="007A39CF" w:rsidRDefault="00611C80">
      <w:pPr>
        <w:rPr>
          <w:rFonts w:asciiTheme="minorEastAsia"/>
        </w:rPr>
      </w:pPr>
    </w:p>
    <w:p w14:paraId="44F2357F" w14:textId="573F43AC" w:rsidR="00A52DF9" w:rsidRPr="007A39CF" w:rsidRDefault="00DA0FBC" w:rsidP="00A52DF9">
      <w:pPr>
        <w:ind w:firstLineChars="100" w:firstLine="210"/>
        <w:rPr>
          <w:rFonts w:asciiTheme="minorEastAsia"/>
        </w:rPr>
      </w:pPr>
      <w:r w:rsidRPr="007A39CF">
        <w:rPr>
          <w:rFonts w:asciiTheme="minorEastAsia"/>
        </w:rPr>
        <w:t>貴</w:t>
      </w:r>
      <w:r w:rsidR="00C529C2">
        <w:rPr>
          <w:rFonts w:asciiTheme="minorEastAsia" w:hint="eastAsia"/>
        </w:rPr>
        <w:t>省</w:t>
      </w:r>
      <w:r w:rsidR="00A52DF9" w:rsidRPr="007A39CF">
        <w:rPr>
          <w:rFonts w:asciiTheme="minorEastAsia"/>
        </w:rPr>
        <w:t>において現在、修学支援新制度の</w:t>
      </w:r>
      <w:r w:rsidRPr="007A39CF">
        <w:rPr>
          <w:rFonts w:asciiTheme="minorEastAsia"/>
        </w:rPr>
        <w:t>見直し案の議論がすすめら</w:t>
      </w:r>
      <w:r w:rsidR="005D272C" w:rsidRPr="007A39CF">
        <w:rPr>
          <w:rFonts w:asciiTheme="minorEastAsia"/>
        </w:rPr>
        <w:t>れ</w:t>
      </w:r>
      <w:r w:rsidRPr="007A39CF">
        <w:rPr>
          <w:rFonts w:asciiTheme="minorEastAsia"/>
        </w:rPr>
        <w:t>ている。</w:t>
      </w:r>
      <w:r w:rsidR="00A52DF9" w:rsidRPr="007A39CF">
        <w:rPr>
          <w:rFonts w:asciiTheme="minorEastAsia"/>
        </w:rPr>
        <w:t>この議論のなかで</w:t>
      </w:r>
      <w:r w:rsidR="002C6066" w:rsidRPr="007A39CF">
        <w:rPr>
          <w:rFonts w:asciiTheme="minorEastAsia"/>
        </w:rPr>
        <w:t>示されている</w:t>
      </w:r>
      <w:r w:rsidR="00A52DF9" w:rsidRPr="007A39CF">
        <w:rPr>
          <w:rFonts w:asciiTheme="minorEastAsia"/>
        </w:rPr>
        <w:t>機関要件の厳格化その他の内容</w:t>
      </w:r>
      <w:r w:rsidR="002C6066" w:rsidRPr="007A39CF">
        <w:rPr>
          <w:rFonts w:asciiTheme="minorEastAsia"/>
        </w:rPr>
        <w:t>は</w:t>
      </w:r>
      <w:r w:rsidR="006E22D0" w:rsidRPr="007A39CF">
        <w:rPr>
          <w:rFonts w:asciiTheme="minorEastAsia" w:hint="eastAsia"/>
        </w:rPr>
        <w:t>、</w:t>
      </w:r>
      <w:r w:rsidR="00394C8E" w:rsidRPr="007A39CF">
        <w:rPr>
          <w:rFonts w:asciiTheme="minorEastAsia"/>
        </w:rPr>
        <w:t>個々の学生の学ぶ権利を不当に</w:t>
      </w:r>
      <w:r w:rsidR="003C2A50" w:rsidRPr="007A39CF">
        <w:rPr>
          <w:rFonts w:asciiTheme="minorEastAsia"/>
        </w:rPr>
        <w:t>侵害し</w:t>
      </w:r>
      <w:r w:rsidR="00394C8E" w:rsidRPr="007A39CF">
        <w:rPr>
          <w:rFonts w:asciiTheme="minorEastAsia"/>
        </w:rPr>
        <w:t>、</w:t>
      </w:r>
      <w:r w:rsidR="00A52DF9" w:rsidRPr="007A39CF">
        <w:rPr>
          <w:rFonts w:asciiTheme="minorEastAsia"/>
        </w:rPr>
        <w:t>教育の機会均等を破壊するという点で、私たちは</w:t>
      </w:r>
      <w:r w:rsidR="00394C8E" w:rsidRPr="007A39CF">
        <w:rPr>
          <w:rFonts w:asciiTheme="minorEastAsia"/>
        </w:rPr>
        <w:t>断固</w:t>
      </w:r>
      <w:r w:rsidR="00A52DF9" w:rsidRPr="007A39CF">
        <w:rPr>
          <w:rFonts w:asciiTheme="minorEastAsia"/>
        </w:rPr>
        <w:t>反対である。</w:t>
      </w:r>
      <w:r w:rsidR="0021406B" w:rsidRPr="007A39CF">
        <w:rPr>
          <w:rFonts w:asciiTheme="minorEastAsia"/>
        </w:rPr>
        <w:t>また</w:t>
      </w:r>
      <w:r w:rsidR="00962591" w:rsidRPr="007A39CF">
        <w:rPr>
          <w:rFonts w:asciiTheme="minorEastAsia"/>
        </w:rPr>
        <w:t>機関要件の厳格化を手段として、学生に</w:t>
      </w:r>
      <w:r w:rsidR="000E3B0E" w:rsidRPr="007A39CF">
        <w:rPr>
          <w:rFonts w:asciiTheme="minorEastAsia"/>
        </w:rPr>
        <w:t>理不尽な</w:t>
      </w:r>
      <w:r w:rsidR="00962591" w:rsidRPr="007A39CF">
        <w:rPr>
          <w:rFonts w:asciiTheme="minorEastAsia"/>
        </w:rPr>
        <w:t>犠牲を強</w:t>
      </w:r>
      <w:r w:rsidR="000E3B0E" w:rsidRPr="007A39CF">
        <w:rPr>
          <w:rFonts w:asciiTheme="minorEastAsia"/>
        </w:rPr>
        <w:t>い</w:t>
      </w:r>
      <w:r w:rsidR="00962591" w:rsidRPr="007A39CF">
        <w:rPr>
          <w:rFonts w:asciiTheme="minorEastAsia"/>
        </w:rPr>
        <w:t>つつ、私立大学の撤退・</w:t>
      </w:r>
      <w:proofErr w:type="gramStart"/>
      <w:r w:rsidR="00962591" w:rsidRPr="007A39CF">
        <w:rPr>
          <w:rFonts w:asciiTheme="minorEastAsia"/>
        </w:rPr>
        <w:t>淘汰</w:t>
      </w:r>
      <w:proofErr w:type="gramEnd"/>
      <w:r w:rsidR="00962591" w:rsidRPr="007A39CF">
        <w:rPr>
          <w:rFonts w:asciiTheme="minorEastAsia"/>
        </w:rPr>
        <w:t>を</w:t>
      </w:r>
      <w:r w:rsidR="0090485F" w:rsidRPr="007A39CF">
        <w:rPr>
          <w:rFonts w:asciiTheme="minorEastAsia"/>
        </w:rPr>
        <w:t>強権的に</w:t>
      </w:r>
      <w:r w:rsidR="00962591" w:rsidRPr="007A39CF">
        <w:rPr>
          <w:rFonts w:asciiTheme="minorEastAsia"/>
        </w:rPr>
        <w:t>進めようと</w:t>
      </w:r>
      <w:r w:rsidR="0090485F" w:rsidRPr="007A39CF">
        <w:rPr>
          <w:rFonts w:asciiTheme="minorEastAsia"/>
        </w:rPr>
        <w:t>している</w:t>
      </w:r>
      <w:r w:rsidR="00962591" w:rsidRPr="007A39CF">
        <w:rPr>
          <w:rFonts w:asciiTheme="minorEastAsia"/>
        </w:rPr>
        <w:t>ことにも反対である。以下、その理由を述べる。</w:t>
      </w:r>
    </w:p>
    <w:p w14:paraId="560CFB5D" w14:textId="77777777" w:rsidR="00910D48" w:rsidRPr="007A39CF" w:rsidRDefault="00910D48" w:rsidP="00DB3920">
      <w:pPr>
        <w:rPr>
          <w:rFonts w:asciiTheme="minorEastAsia"/>
        </w:rPr>
      </w:pPr>
    </w:p>
    <w:p w14:paraId="66C664A7" w14:textId="77777777" w:rsidR="00FA65CB" w:rsidRPr="00823501" w:rsidRDefault="00FA65CB" w:rsidP="00FA65CB">
      <w:pPr>
        <w:rPr>
          <w:rFonts w:ascii="游明朝 Demibold" w:eastAsia="游明朝 Demibold" w:hAnsi="游明朝 Demibold"/>
        </w:rPr>
      </w:pPr>
      <w:r w:rsidRPr="00823501">
        <w:rPr>
          <w:rFonts w:ascii="游明朝 Demibold" w:eastAsia="游明朝 Demibold" w:hAnsi="游明朝 Demibold"/>
        </w:rPr>
        <w:t>１．機関要件の厳格化について</w:t>
      </w:r>
    </w:p>
    <w:p w14:paraId="70FF88A3" w14:textId="5D117E55" w:rsidR="00D052AB" w:rsidRPr="00823501" w:rsidRDefault="00D052AB" w:rsidP="00D052AB">
      <w:pPr>
        <w:rPr>
          <w:rFonts w:ascii="游明朝 Demibold" w:eastAsia="游明朝 Demibold" w:hAnsi="游明朝 Demibold"/>
        </w:rPr>
      </w:pPr>
      <w:r w:rsidRPr="00823501">
        <w:rPr>
          <w:rFonts w:ascii="游明朝 Demibold" w:eastAsia="游明朝 Demibold" w:hAnsi="游明朝 Demibold"/>
        </w:rPr>
        <w:t>（</w:t>
      </w:r>
      <w:r w:rsidR="006E22D0" w:rsidRPr="00823501">
        <w:rPr>
          <w:rFonts w:ascii="游明朝 Demibold" w:eastAsia="游明朝 Demibold" w:hAnsi="游明朝 Demibold" w:hint="eastAsia"/>
        </w:rPr>
        <w:t>1</w:t>
      </w:r>
      <w:r w:rsidRPr="00823501">
        <w:rPr>
          <w:rFonts w:ascii="游明朝 Demibold" w:eastAsia="游明朝 Demibold" w:hAnsi="游明朝 Demibold"/>
        </w:rPr>
        <w:t>）機関要件は、学生に対する不当な差別であり</w:t>
      </w:r>
      <w:r w:rsidR="002B1676">
        <w:rPr>
          <w:rFonts w:ascii="游明朝 Demibold" w:eastAsia="游明朝 Demibold" w:hAnsi="游明朝 Demibold" w:hint="eastAsia"/>
        </w:rPr>
        <w:t>人権保障</w:t>
      </w:r>
      <w:r w:rsidRPr="00823501">
        <w:rPr>
          <w:rFonts w:ascii="游明朝 Demibold" w:eastAsia="游明朝 Demibold" w:hAnsi="游明朝 Demibold"/>
        </w:rPr>
        <w:t>に反する</w:t>
      </w:r>
    </w:p>
    <w:p w14:paraId="1629BE31" w14:textId="4ECA9961" w:rsidR="00D052AB" w:rsidRPr="007A39CF" w:rsidRDefault="00D052AB" w:rsidP="00D052AB">
      <w:pPr>
        <w:ind w:firstLineChars="100" w:firstLine="210"/>
        <w:rPr>
          <w:rFonts w:asciiTheme="minorEastAsia"/>
        </w:rPr>
      </w:pPr>
      <w:r w:rsidRPr="007A39CF">
        <w:rPr>
          <w:rFonts w:asciiTheme="minorEastAsia"/>
        </w:rPr>
        <w:t>修学支援新制度は当初から、機関要件を</w:t>
      </w:r>
      <w:r w:rsidR="00BB1B8B">
        <w:rPr>
          <w:rFonts w:asciiTheme="minorEastAsia" w:hint="eastAsia"/>
        </w:rPr>
        <w:t>設け</w:t>
      </w:r>
      <w:r w:rsidRPr="007A39CF">
        <w:rPr>
          <w:rFonts w:asciiTheme="minorEastAsia"/>
        </w:rPr>
        <w:t>、</w:t>
      </w:r>
      <w:r w:rsidR="00BB1B8B">
        <w:rPr>
          <w:rFonts w:asciiTheme="minorEastAsia" w:hint="eastAsia"/>
        </w:rPr>
        <w:t>これ</w:t>
      </w:r>
      <w:r w:rsidRPr="007A39CF">
        <w:rPr>
          <w:rFonts w:asciiTheme="minorEastAsia"/>
        </w:rPr>
        <w:t>を満たさない大学に進学した学生は支援対象から排除するという不当な差別を行ってきた。個々の学生には何の関係もない要件によって支援の有無を決めることは、平等に保障され</w:t>
      </w:r>
      <w:r w:rsidR="006E22D0" w:rsidRPr="007A39CF">
        <w:rPr>
          <w:rFonts w:asciiTheme="minorEastAsia" w:hint="eastAsia"/>
        </w:rPr>
        <w:t>るべき</w:t>
      </w:r>
      <w:r w:rsidRPr="007A39CF">
        <w:rPr>
          <w:rFonts w:asciiTheme="minorEastAsia"/>
        </w:rPr>
        <w:t>学ぶ権利の侵害であ</w:t>
      </w:r>
      <w:r w:rsidR="002B1676">
        <w:rPr>
          <w:rFonts w:asciiTheme="minorEastAsia" w:hint="eastAsia"/>
        </w:rPr>
        <w:t>り、憲法や国際人権規約に反する</w:t>
      </w:r>
      <w:r w:rsidRPr="007A39CF">
        <w:rPr>
          <w:rFonts w:asciiTheme="minorEastAsia"/>
        </w:rPr>
        <w:t>。</w:t>
      </w:r>
      <w:r w:rsidR="002B1676">
        <w:rPr>
          <w:rFonts w:asciiTheme="minorEastAsia" w:hint="eastAsia"/>
        </w:rPr>
        <w:t>したがって、</w:t>
      </w:r>
      <w:r w:rsidRPr="007A39CF">
        <w:rPr>
          <w:rFonts w:asciiTheme="minorEastAsia"/>
        </w:rPr>
        <w:t>私たちは機関要件を課すことの問題を繰り返し指摘し、</w:t>
      </w:r>
      <w:r w:rsidR="00BB1B8B">
        <w:rPr>
          <w:rFonts w:asciiTheme="minorEastAsia" w:hint="eastAsia"/>
        </w:rPr>
        <w:t>撤廃を求めて</w:t>
      </w:r>
      <w:r w:rsidRPr="007A39CF">
        <w:rPr>
          <w:rFonts w:asciiTheme="minorEastAsia"/>
        </w:rPr>
        <w:t>きた。</w:t>
      </w:r>
    </w:p>
    <w:p w14:paraId="5A7223B5" w14:textId="362D499B" w:rsidR="00D052AB" w:rsidRPr="007A39CF" w:rsidRDefault="00D052AB" w:rsidP="00D052AB">
      <w:pPr>
        <w:ind w:firstLineChars="100" w:firstLine="210"/>
        <w:rPr>
          <w:rFonts w:asciiTheme="minorEastAsia"/>
        </w:rPr>
      </w:pPr>
      <w:r w:rsidRPr="007A39CF">
        <w:rPr>
          <w:rFonts w:asciiTheme="minorEastAsia"/>
        </w:rPr>
        <w:t>この機関要件をさらに改悪・強化し、修学支援の対象から排除</w:t>
      </w:r>
      <w:r w:rsidR="00BB1B8B">
        <w:rPr>
          <w:rFonts w:asciiTheme="minorEastAsia" w:hint="eastAsia"/>
        </w:rPr>
        <w:t>される</w:t>
      </w:r>
      <w:r w:rsidRPr="007A39CF">
        <w:rPr>
          <w:rFonts w:asciiTheme="minorEastAsia"/>
        </w:rPr>
        <w:t>学生を増加させることは、とうてい</w:t>
      </w:r>
      <w:r w:rsidR="00824501" w:rsidRPr="007A39CF">
        <w:rPr>
          <w:rFonts w:asciiTheme="minorEastAsia"/>
        </w:rPr>
        <w:t>看過</w:t>
      </w:r>
      <w:r w:rsidRPr="007A39CF">
        <w:rPr>
          <w:rFonts w:asciiTheme="minorEastAsia"/>
        </w:rPr>
        <w:t>できるものではない。</w:t>
      </w:r>
    </w:p>
    <w:p w14:paraId="19B5EA36" w14:textId="0BACD0FD" w:rsidR="00824501" w:rsidRPr="007A39CF" w:rsidRDefault="00824501" w:rsidP="00824501">
      <w:pPr>
        <w:rPr>
          <w:rFonts w:asciiTheme="minorEastAsia"/>
        </w:rPr>
      </w:pPr>
    </w:p>
    <w:p w14:paraId="6F43A031" w14:textId="69B769BB" w:rsidR="00824501" w:rsidRPr="00823501" w:rsidRDefault="00824501" w:rsidP="00824501">
      <w:pPr>
        <w:rPr>
          <w:rFonts w:ascii="游明朝 Demibold" w:eastAsia="游明朝 Demibold" w:hAnsi="游明朝 Demibold"/>
        </w:rPr>
      </w:pPr>
      <w:r w:rsidRPr="00823501">
        <w:rPr>
          <w:rFonts w:ascii="游明朝 Demibold" w:eastAsia="游明朝 Demibold" w:hAnsi="游明朝 Demibold"/>
        </w:rPr>
        <w:t>（</w:t>
      </w:r>
      <w:r w:rsidR="006E22D0" w:rsidRPr="00823501">
        <w:rPr>
          <w:rFonts w:ascii="游明朝 Demibold" w:eastAsia="游明朝 Demibold" w:hAnsi="游明朝 Demibold" w:hint="eastAsia"/>
        </w:rPr>
        <w:t>2</w:t>
      </w:r>
      <w:r w:rsidRPr="00823501">
        <w:rPr>
          <w:rFonts w:ascii="游明朝 Demibold" w:eastAsia="游明朝 Demibold" w:hAnsi="游明朝 Demibold"/>
        </w:rPr>
        <w:t>）定員充足率や財政状況は学生の修学支援</w:t>
      </w:r>
      <w:r w:rsidR="00DE0DEF" w:rsidRPr="00823501">
        <w:rPr>
          <w:rFonts w:ascii="游明朝 Demibold" w:eastAsia="游明朝 Demibold" w:hAnsi="游明朝 Demibold"/>
        </w:rPr>
        <w:t>とは関係がなく、それらの要件は撤廃すべきである</w:t>
      </w:r>
    </w:p>
    <w:p w14:paraId="6FDC4202" w14:textId="24A45937" w:rsidR="00DE0DEF" w:rsidRPr="007A39CF" w:rsidRDefault="00824501" w:rsidP="00DE0DEF">
      <w:pPr>
        <w:ind w:firstLineChars="100" w:firstLine="210"/>
        <w:rPr>
          <w:rFonts w:asciiTheme="minorEastAsia"/>
        </w:rPr>
      </w:pPr>
      <w:r w:rsidRPr="007A39CF">
        <w:rPr>
          <w:rFonts w:asciiTheme="minorEastAsia"/>
        </w:rPr>
        <w:t>現在示されている機関要件の「厳格化」は、これまで組み合わされていた定員充足率、財政状況を、それぞれ単独の</w:t>
      </w:r>
      <w:r w:rsidR="00DE0DEF" w:rsidRPr="007A39CF">
        <w:rPr>
          <w:rFonts w:asciiTheme="minorEastAsia"/>
        </w:rPr>
        <w:t>基準</w:t>
      </w:r>
      <w:r w:rsidRPr="007A39CF">
        <w:rPr>
          <w:rFonts w:asciiTheme="minorEastAsia"/>
        </w:rPr>
        <w:t>にするというものである。</w:t>
      </w:r>
      <w:r w:rsidR="00DE0DEF" w:rsidRPr="007A39CF">
        <w:rPr>
          <w:rFonts w:asciiTheme="minorEastAsia"/>
        </w:rPr>
        <w:t>具体的には、</w:t>
      </w:r>
      <w:r w:rsidR="00DE0DEF" w:rsidRPr="007A39CF">
        <w:rPr>
          <w:rFonts w:asciiTheme="minorEastAsia" w:cs="ＭＳ 明朝" w:hint="eastAsia"/>
        </w:rPr>
        <w:t>①</w:t>
      </w:r>
      <w:r w:rsidR="00DE0DEF" w:rsidRPr="007A39CF">
        <w:rPr>
          <w:rFonts w:asciiTheme="minorEastAsia"/>
        </w:rPr>
        <w:t>直近</w:t>
      </w:r>
      <w:r w:rsidR="006E22D0" w:rsidRPr="007A39CF">
        <w:rPr>
          <w:rFonts w:asciiTheme="minorEastAsia" w:hint="eastAsia"/>
        </w:rPr>
        <w:t>3年度</w:t>
      </w:r>
      <w:r w:rsidR="00DE0DEF" w:rsidRPr="007A39CF">
        <w:rPr>
          <w:rFonts w:asciiTheme="minorEastAsia"/>
        </w:rPr>
        <w:t>すべての定員充足率が収容定員の</w:t>
      </w:r>
      <w:r w:rsidR="006E22D0" w:rsidRPr="007A39CF">
        <w:rPr>
          <w:rFonts w:asciiTheme="minorEastAsia" w:hint="eastAsia"/>
        </w:rPr>
        <w:t>8割</w:t>
      </w:r>
      <w:r w:rsidR="00DE0DEF" w:rsidRPr="007A39CF">
        <w:rPr>
          <w:rFonts w:asciiTheme="minorEastAsia"/>
        </w:rPr>
        <w:t>未満（ただし直近</w:t>
      </w:r>
      <w:r w:rsidR="00351590">
        <w:rPr>
          <w:rFonts w:asciiTheme="minorEastAsia" w:hint="eastAsia"/>
        </w:rPr>
        <w:t>の収容定員充足率</w:t>
      </w:r>
      <w:r w:rsidR="00DE0DEF" w:rsidRPr="007A39CF">
        <w:rPr>
          <w:rFonts w:asciiTheme="minorEastAsia"/>
        </w:rPr>
        <w:t>が５割以上、進学・就職率が</w:t>
      </w:r>
      <w:r w:rsidR="006E22D0" w:rsidRPr="007A39CF">
        <w:rPr>
          <w:rFonts w:asciiTheme="minorEastAsia" w:hint="eastAsia"/>
        </w:rPr>
        <w:t>9割以上</w:t>
      </w:r>
      <w:r w:rsidR="00BF7A33">
        <w:rPr>
          <w:rFonts w:asciiTheme="minorEastAsia" w:hint="eastAsia"/>
        </w:rPr>
        <w:t>の場合は</w:t>
      </w:r>
      <w:r w:rsidR="00DE0DEF" w:rsidRPr="007A39CF">
        <w:rPr>
          <w:rFonts w:asciiTheme="minorEastAsia"/>
        </w:rPr>
        <w:t>猶予）、または、</w:t>
      </w:r>
      <w:r w:rsidR="00DE0DEF" w:rsidRPr="007A39CF">
        <w:rPr>
          <w:rFonts w:asciiTheme="minorEastAsia" w:cs="ＭＳ 明朝" w:hint="eastAsia"/>
        </w:rPr>
        <w:t>②</w:t>
      </w:r>
      <w:r w:rsidR="00DE0DEF" w:rsidRPr="007A39CF">
        <w:rPr>
          <w:rFonts w:asciiTheme="minorEastAsia"/>
        </w:rPr>
        <w:t>直近</w:t>
      </w:r>
      <w:r w:rsidR="006E22D0" w:rsidRPr="007A39CF">
        <w:rPr>
          <w:rFonts w:asciiTheme="minorEastAsia" w:hint="eastAsia"/>
        </w:rPr>
        <w:t>3年度</w:t>
      </w:r>
      <w:r w:rsidR="00DE0DEF" w:rsidRPr="007A39CF">
        <w:rPr>
          <w:rFonts w:asciiTheme="minorEastAsia"/>
        </w:rPr>
        <w:t>すべての経常収支差額がマイナスで直近年度の外部負債が運用資産を超える</w:t>
      </w:r>
      <w:r w:rsidR="00823501">
        <w:rPr>
          <w:rFonts w:asciiTheme="minorEastAsia" w:hint="eastAsia"/>
        </w:rPr>
        <w:t>状態</w:t>
      </w:r>
      <w:r w:rsidR="00DE0DEF" w:rsidRPr="007A39CF">
        <w:rPr>
          <w:rFonts w:asciiTheme="minorEastAsia"/>
        </w:rPr>
        <w:t>、</w:t>
      </w:r>
      <w:r w:rsidR="00BF7A33">
        <w:rPr>
          <w:rFonts w:asciiTheme="minorEastAsia" w:hint="eastAsia"/>
        </w:rPr>
        <w:t>に該当する大学</w:t>
      </w:r>
      <w:r w:rsidR="00823501">
        <w:rPr>
          <w:rFonts w:asciiTheme="minorEastAsia" w:hint="eastAsia"/>
        </w:rPr>
        <w:t>へ</w:t>
      </w:r>
      <w:r w:rsidR="00DE0DEF" w:rsidRPr="007A39CF">
        <w:rPr>
          <w:rFonts w:asciiTheme="minorEastAsia"/>
        </w:rPr>
        <w:t>進学する学生を支援対象から外すというものである。</w:t>
      </w:r>
      <w:bookmarkStart w:id="0" w:name="_Hlk121916041"/>
      <w:r w:rsidR="00BF7A33">
        <w:rPr>
          <w:rFonts w:asciiTheme="minorEastAsia" w:hint="eastAsia"/>
        </w:rPr>
        <w:t>この案が実行されれば、</w:t>
      </w:r>
      <w:r w:rsidR="00BF7A33" w:rsidRPr="00BF7A33">
        <w:rPr>
          <w:rFonts w:asciiTheme="minorEastAsia" w:hint="eastAsia"/>
        </w:rPr>
        <w:t>大学</w:t>
      </w:r>
      <w:r w:rsidR="00BF7A33">
        <w:rPr>
          <w:rFonts w:asciiTheme="minorEastAsia" w:hint="eastAsia"/>
        </w:rPr>
        <w:t>等</w:t>
      </w:r>
      <w:r w:rsidR="00BF7A33" w:rsidRPr="00BF7A33">
        <w:rPr>
          <w:rFonts w:asciiTheme="minorEastAsia" w:hint="eastAsia"/>
        </w:rPr>
        <w:t>では、現時点</w:t>
      </w:r>
      <w:r w:rsidR="00BF7A33">
        <w:rPr>
          <w:rFonts w:asciiTheme="minorEastAsia" w:hint="eastAsia"/>
        </w:rPr>
        <w:t>で</w:t>
      </w:r>
      <w:r w:rsidR="00BF7A33" w:rsidRPr="00BF7A33">
        <w:rPr>
          <w:rFonts w:asciiTheme="minorEastAsia" w:hint="eastAsia"/>
        </w:rPr>
        <w:t>対象外</w:t>
      </w:r>
      <w:r w:rsidR="00566948">
        <w:rPr>
          <w:rFonts w:asciiTheme="minorEastAsia" w:hint="eastAsia"/>
        </w:rPr>
        <w:t>となっている</w:t>
      </w:r>
      <w:r w:rsidR="00BF7A33" w:rsidRPr="00BF7A33">
        <w:rPr>
          <w:rFonts w:asciiTheme="minorEastAsia"/>
        </w:rPr>
        <w:t>24校に加え、最大で144校が新たに対象外となる（文科省資料）。</w:t>
      </w:r>
      <w:r w:rsidR="00566948">
        <w:rPr>
          <w:rFonts w:asciiTheme="minorEastAsia" w:hint="eastAsia"/>
        </w:rPr>
        <w:t>私立大学</w:t>
      </w:r>
      <w:r w:rsidR="00BF7A33" w:rsidRPr="00BF7A33">
        <w:rPr>
          <w:rFonts w:asciiTheme="minorEastAsia"/>
        </w:rPr>
        <w:t>の</w:t>
      </w:r>
      <w:r w:rsidR="00C15B0F">
        <w:rPr>
          <w:rFonts w:asciiTheme="minorEastAsia" w:hint="eastAsia"/>
        </w:rPr>
        <w:t>約</w:t>
      </w:r>
      <w:r w:rsidR="00BF7A33" w:rsidRPr="00BF7A33">
        <w:rPr>
          <w:rFonts w:asciiTheme="minorEastAsia"/>
        </w:rPr>
        <w:t>1</w:t>
      </w:r>
      <w:r w:rsidR="00C15B0F">
        <w:rPr>
          <w:rFonts w:asciiTheme="minorEastAsia" w:hint="eastAsia"/>
        </w:rPr>
        <w:t>9</w:t>
      </w:r>
      <w:r w:rsidR="00BF7A33" w:rsidRPr="00BF7A33">
        <w:rPr>
          <w:rFonts w:asciiTheme="minorEastAsia"/>
        </w:rPr>
        <w:t>％</w:t>
      </w:r>
      <w:r w:rsidR="00566948">
        <w:rPr>
          <w:rFonts w:asciiTheme="minorEastAsia" w:hint="eastAsia"/>
        </w:rPr>
        <w:t>を</w:t>
      </w:r>
      <w:r w:rsidR="00BF7A33">
        <w:rPr>
          <w:rFonts w:asciiTheme="minorEastAsia" w:hint="eastAsia"/>
        </w:rPr>
        <w:t>対象外</w:t>
      </w:r>
      <w:r w:rsidR="00823501">
        <w:rPr>
          <w:rFonts w:asciiTheme="minorEastAsia" w:hint="eastAsia"/>
        </w:rPr>
        <w:t>に</w:t>
      </w:r>
      <w:r w:rsidR="00BF7A33">
        <w:rPr>
          <w:rFonts w:asciiTheme="minorEastAsia" w:hint="eastAsia"/>
        </w:rPr>
        <w:t>しようとしているのである。</w:t>
      </w:r>
    </w:p>
    <w:bookmarkEnd w:id="0"/>
    <w:p w14:paraId="106566D9" w14:textId="1DE3D697" w:rsidR="00824501" w:rsidRPr="007A39CF" w:rsidRDefault="00DE0DEF" w:rsidP="0058662D">
      <w:pPr>
        <w:widowControl w:val="0"/>
        <w:ind w:firstLineChars="100" w:firstLine="210"/>
        <w:rPr>
          <w:rFonts w:asciiTheme="minorEastAsia"/>
        </w:rPr>
      </w:pPr>
      <w:r w:rsidRPr="007A39CF">
        <w:rPr>
          <w:rFonts w:asciiTheme="minorEastAsia"/>
        </w:rPr>
        <w:t>しかし</w:t>
      </w:r>
      <w:r w:rsidR="00574AEA">
        <w:rPr>
          <w:rFonts w:asciiTheme="minorEastAsia" w:hint="eastAsia"/>
        </w:rPr>
        <w:t>定員割れ、</w:t>
      </w:r>
      <w:r w:rsidR="00574AEA" w:rsidRPr="00574AEA">
        <w:rPr>
          <w:rFonts w:asciiTheme="minorEastAsia" w:hint="eastAsia"/>
        </w:rPr>
        <w:t>経営困難であっても、学生にとって魅力的な大学であれば進学を希望することは当然のことである。</w:t>
      </w:r>
      <w:r w:rsidR="00824501" w:rsidRPr="007A39CF">
        <w:rPr>
          <w:rFonts w:asciiTheme="minorEastAsia"/>
        </w:rPr>
        <w:t>定員割れをきたし、採算が悪化しているとしても、すべての大学は設置基準を満たし、認証評価</w:t>
      </w:r>
      <w:r w:rsidRPr="007A39CF">
        <w:rPr>
          <w:rFonts w:asciiTheme="minorEastAsia"/>
        </w:rPr>
        <w:t>を</w:t>
      </w:r>
      <w:r w:rsidR="00824501" w:rsidRPr="007A39CF">
        <w:rPr>
          <w:rFonts w:asciiTheme="minorEastAsia"/>
        </w:rPr>
        <w:t>受け、</w:t>
      </w:r>
      <w:r w:rsidR="0090485F" w:rsidRPr="007A39CF">
        <w:rPr>
          <w:rFonts w:asciiTheme="minorEastAsia"/>
        </w:rPr>
        <w:t>公教育機関として</w:t>
      </w:r>
      <w:r w:rsidR="00824501" w:rsidRPr="007A39CF">
        <w:rPr>
          <w:rFonts w:asciiTheme="minorEastAsia"/>
        </w:rPr>
        <w:t>日々の教育</w:t>
      </w:r>
      <w:r w:rsidR="00351590">
        <w:rPr>
          <w:rFonts w:asciiTheme="minorEastAsia" w:hint="eastAsia"/>
        </w:rPr>
        <w:t>・研究</w:t>
      </w:r>
      <w:r w:rsidR="00824501" w:rsidRPr="007A39CF">
        <w:rPr>
          <w:rFonts w:asciiTheme="minorEastAsia"/>
        </w:rPr>
        <w:t>を行っているのであり、学生の</w:t>
      </w:r>
      <w:r w:rsidR="00C46FEA">
        <w:rPr>
          <w:rFonts w:asciiTheme="minorEastAsia" w:hint="eastAsia"/>
        </w:rPr>
        <w:t>学修環境</w:t>
      </w:r>
      <w:r w:rsidR="00824501" w:rsidRPr="00823501">
        <w:rPr>
          <w:rFonts w:asciiTheme="minorEastAsia"/>
        </w:rPr>
        <w:t>、</w:t>
      </w:r>
      <w:r w:rsidR="00823501" w:rsidRPr="00823501">
        <w:rPr>
          <w:rFonts w:asciiTheme="minorEastAsia" w:hint="eastAsia"/>
        </w:rPr>
        <w:t>学修</w:t>
      </w:r>
      <w:r w:rsidR="00824501" w:rsidRPr="00823501">
        <w:rPr>
          <w:rFonts w:asciiTheme="minorEastAsia"/>
        </w:rPr>
        <w:t>内容</w:t>
      </w:r>
      <w:r w:rsidR="00824501" w:rsidRPr="007A39CF">
        <w:rPr>
          <w:rFonts w:asciiTheme="minorEastAsia"/>
        </w:rPr>
        <w:t>に悪影響を与えるもので</w:t>
      </w:r>
      <w:r w:rsidRPr="007A39CF">
        <w:rPr>
          <w:rFonts w:asciiTheme="minorEastAsia"/>
        </w:rPr>
        <w:t>は</w:t>
      </w:r>
      <w:r w:rsidR="00824501" w:rsidRPr="007A39CF">
        <w:rPr>
          <w:rFonts w:asciiTheme="minorEastAsia"/>
        </w:rPr>
        <w:t>ない。定員充足率、財政状況という基準を修学支援制度のなかに位置づけ</w:t>
      </w:r>
      <w:r w:rsidR="00574AEA">
        <w:rPr>
          <w:rFonts w:asciiTheme="minorEastAsia" w:hint="eastAsia"/>
        </w:rPr>
        <w:t>て、修学支援の要件として進学する学生を排除する</w:t>
      </w:r>
      <w:r w:rsidR="00824501" w:rsidRPr="007A39CF">
        <w:rPr>
          <w:rFonts w:asciiTheme="minorEastAsia"/>
        </w:rPr>
        <w:t>ことに一片の合</w:t>
      </w:r>
      <w:r w:rsidR="00824501" w:rsidRPr="007A39CF">
        <w:rPr>
          <w:rFonts w:asciiTheme="minorEastAsia"/>
        </w:rPr>
        <w:lastRenderedPageBreak/>
        <w:t>理性もなく、それを強化することに反対である。</w:t>
      </w:r>
    </w:p>
    <w:p w14:paraId="58AFCAAD" w14:textId="77777777" w:rsidR="00A86E4D" w:rsidRPr="007A39CF" w:rsidRDefault="00A86E4D" w:rsidP="00824501">
      <w:pPr>
        <w:ind w:firstLineChars="100" w:firstLine="210"/>
        <w:rPr>
          <w:rFonts w:asciiTheme="minorEastAsia"/>
        </w:rPr>
      </w:pPr>
    </w:p>
    <w:p w14:paraId="29A29C3B" w14:textId="1C234ACD" w:rsidR="00DE0DEF" w:rsidRPr="00823501" w:rsidRDefault="00DE0DEF" w:rsidP="00DE0DEF">
      <w:pPr>
        <w:rPr>
          <w:rFonts w:ascii="游明朝 Demibold" w:eastAsia="游明朝 Demibold" w:hAnsi="游明朝 Demibold"/>
        </w:rPr>
      </w:pPr>
      <w:r w:rsidRPr="00823501">
        <w:rPr>
          <w:rFonts w:ascii="游明朝 Demibold" w:eastAsia="游明朝 Demibold" w:hAnsi="游明朝 Demibold"/>
        </w:rPr>
        <w:t>（</w:t>
      </w:r>
      <w:r w:rsidR="006E22D0" w:rsidRPr="00823501">
        <w:rPr>
          <w:rFonts w:ascii="游明朝 Demibold" w:eastAsia="游明朝 Demibold" w:hAnsi="游明朝 Demibold" w:hint="eastAsia"/>
        </w:rPr>
        <w:t>3</w:t>
      </w:r>
      <w:r w:rsidRPr="00823501">
        <w:rPr>
          <w:rFonts w:ascii="游明朝 Demibold" w:eastAsia="游明朝 Demibold" w:hAnsi="游明朝 Demibold"/>
        </w:rPr>
        <w:t>）機関要件の厳格化を手段として私立大学の撤退・</w:t>
      </w:r>
      <w:proofErr w:type="gramStart"/>
      <w:r w:rsidRPr="00823501">
        <w:rPr>
          <w:rFonts w:ascii="游明朝 Demibold" w:eastAsia="游明朝 Demibold" w:hAnsi="游明朝 Demibold"/>
        </w:rPr>
        <w:t>淘汰</w:t>
      </w:r>
      <w:proofErr w:type="gramEnd"/>
      <w:r w:rsidRPr="00823501">
        <w:rPr>
          <w:rFonts w:ascii="游明朝 Demibold" w:eastAsia="游明朝 Demibold" w:hAnsi="游明朝 Demibold"/>
        </w:rPr>
        <w:t>をすすめることに反対である</w:t>
      </w:r>
    </w:p>
    <w:p w14:paraId="3CFA7412" w14:textId="6EC677FD" w:rsidR="00824501" w:rsidRPr="007A39CF" w:rsidRDefault="00824501" w:rsidP="00DE0DEF">
      <w:pPr>
        <w:ind w:firstLineChars="100" w:firstLine="210"/>
        <w:rPr>
          <w:rFonts w:asciiTheme="minorEastAsia"/>
        </w:rPr>
      </w:pPr>
      <w:r w:rsidRPr="007A39CF">
        <w:rPr>
          <w:rFonts w:asciiTheme="minorEastAsia"/>
        </w:rPr>
        <w:t>政府のねらいは、定員割れをしている私大、財政難の私大へ進学する学生に修学支援を行わないことによって進学希望を断たせ、そのことを通じて経営困難な私立大学をさらに困難な状況に追い込み、存続できない状態</w:t>
      </w:r>
      <w:r w:rsidR="0090485F" w:rsidRPr="007A39CF">
        <w:rPr>
          <w:rFonts w:asciiTheme="minorEastAsia"/>
        </w:rPr>
        <w:t>をつくりだ</w:t>
      </w:r>
      <w:r w:rsidR="006E22D0" w:rsidRPr="007A39CF">
        <w:rPr>
          <w:rFonts w:asciiTheme="minorEastAsia" w:hint="eastAsia"/>
        </w:rPr>
        <w:t>す</w:t>
      </w:r>
      <w:r w:rsidRPr="007A39CF">
        <w:rPr>
          <w:rFonts w:asciiTheme="minorEastAsia"/>
        </w:rPr>
        <w:t>ことにある。</w:t>
      </w:r>
    </w:p>
    <w:p w14:paraId="2899A3E6" w14:textId="618F60BC" w:rsidR="005B36BA" w:rsidRPr="007A39CF" w:rsidRDefault="00F27C85" w:rsidP="00F27C85">
      <w:pPr>
        <w:ind w:firstLineChars="100" w:firstLine="210"/>
        <w:rPr>
          <w:rFonts w:asciiTheme="minorEastAsia"/>
        </w:rPr>
      </w:pPr>
      <w:r w:rsidRPr="007A39CF">
        <w:rPr>
          <w:rFonts w:asciiTheme="minorEastAsia"/>
        </w:rPr>
        <w:t>教育未来創造会議は「大学の経営困難から学生を保護する視点」と言うが、それならば</w:t>
      </w:r>
      <w:r w:rsidR="006E2C50" w:rsidRPr="007A39CF">
        <w:rPr>
          <w:rFonts w:asciiTheme="minorEastAsia" w:hint="eastAsia"/>
        </w:rPr>
        <w:t>、極めて低い水準にまで削減してきた私大経常費補助（</w:t>
      </w:r>
      <w:r w:rsidRPr="007A39CF">
        <w:rPr>
          <w:rFonts w:asciiTheme="minorEastAsia"/>
        </w:rPr>
        <w:t>私大助成</w:t>
      </w:r>
      <w:r w:rsidR="006E2C50" w:rsidRPr="007A39CF">
        <w:rPr>
          <w:rFonts w:asciiTheme="minorEastAsia" w:hint="eastAsia"/>
        </w:rPr>
        <w:t>）</w:t>
      </w:r>
      <w:r w:rsidRPr="007A39CF">
        <w:rPr>
          <w:rFonts w:asciiTheme="minorEastAsia"/>
        </w:rPr>
        <w:t>を</w:t>
      </w:r>
      <w:r w:rsidR="00C477EF" w:rsidRPr="007A39CF">
        <w:rPr>
          <w:rFonts w:asciiTheme="minorEastAsia"/>
        </w:rPr>
        <w:t>早急に</w:t>
      </w:r>
      <w:r w:rsidR="006E2C50" w:rsidRPr="007A39CF">
        <w:rPr>
          <w:rFonts w:asciiTheme="minorEastAsia" w:hint="eastAsia"/>
        </w:rPr>
        <w:t>増額す</w:t>
      </w:r>
      <w:r w:rsidRPr="007A39CF">
        <w:rPr>
          <w:rFonts w:asciiTheme="minorEastAsia"/>
        </w:rPr>
        <w:t>べきである。</w:t>
      </w:r>
    </w:p>
    <w:p w14:paraId="7AC86B0D" w14:textId="070044B0" w:rsidR="00F27C85" w:rsidRPr="007A39CF" w:rsidRDefault="006E2C50" w:rsidP="00F27C85">
      <w:pPr>
        <w:ind w:firstLineChars="100" w:firstLine="210"/>
        <w:rPr>
          <w:rFonts w:asciiTheme="minorEastAsia"/>
        </w:rPr>
      </w:pPr>
      <w:r w:rsidRPr="007A39CF">
        <w:rPr>
          <w:rFonts w:asciiTheme="minorEastAsia" w:hint="eastAsia"/>
        </w:rPr>
        <w:t>私大助成</w:t>
      </w:r>
      <w:r w:rsidR="00F27C85" w:rsidRPr="007A39CF">
        <w:rPr>
          <w:rFonts w:asciiTheme="minorEastAsia"/>
        </w:rPr>
        <w:t>は、国立大学の運営費交付金に相当する基盤経費である。ところが国立・私立の格差是正を掲げて制定された私立学校振興助成法の目標</w:t>
      </w:r>
      <w:r w:rsidRPr="007A39CF">
        <w:rPr>
          <w:rFonts w:asciiTheme="minorEastAsia" w:hint="eastAsia"/>
        </w:rPr>
        <w:t>である</w:t>
      </w:r>
      <w:r w:rsidR="00F27C85" w:rsidRPr="007A39CF">
        <w:rPr>
          <w:rFonts w:asciiTheme="minorEastAsia"/>
        </w:rPr>
        <w:t>50％補助は、もはや10％を切り、その数値さえ公表されなくなっている。私立大学生一人あたりの補助額は、国立大学生一人当たりの13分の１でしかなく、私立大学への支援はOECD国のなかで最下位の水準である。現在、地方から都市への人口集中、</w:t>
      </w:r>
      <w:r w:rsidR="007A39CF" w:rsidRPr="007A39CF">
        <w:rPr>
          <w:rFonts w:asciiTheme="minorEastAsia" w:hint="eastAsia"/>
        </w:rPr>
        <w:t>実質賃金の低下など貧困の拡大</w:t>
      </w:r>
      <w:r w:rsidR="00F27C85" w:rsidRPr="007A39CF">
        <w:rPr>
          <w:rFonts w:asciiTheme="minorEastAsia"/>
        </w:rPr>
        <w:t>、消費税増税</w:t>
      </w:r>
      <w:r w:rsidR="005B36BA" w:rsidRPr="007A39CF">
        <w:rPr>
          <w:rFonts w:asciiTheme="minorEastAsia"/>
        </w:rPr>
        <w:t>など</w:t>
      </w:r>
      <w:r w:rsidR="00F27C85" w:rsidRPr="007A39CF">
        <w:rPr>
          <w:rFonts w:asciiTheme="minorEastAsia"/>
        </w:rPr>
        <w:t>によって、定員割れや採算確保が困難となる中小規模私大あるいは地方私大が急増している。</w:t>
      </w:r>
      <w:r w:rsidR="005B36BA" w:rsidRPr="007A39CF">
        <w:rPr>
          <w:rFonts w:asciiTheme="minorEastAsia"/>
        </w:rPr>
        <w:t>これに対して政府</w:t>
      </w:r>
      <w:r w:rsidR="007A39CF" w:rsidRPr="007A39CF">
        <w:rPr>
          <w:rFonts w:asciiTheme="minorEastAsia" w:hint="eastAsia"/>
        </w:rPr>
        <w:t>は</w:t>
      </w:r>
      <w:r w:rsidR="005B36BA" w:rsidRPr="007A39CF">
        <w:rPr>
          <w:rFonts w:asciiTheme="minorEastAsia"/>
        </w:rPr>
        <w:t>、学生数や教員数に</w:t>
      </w:r>
      <w:r w:rsidR="0061106A" w:rsidRPr="007A39CF">
        <w:rPr>
          <w:rFonts w:asciiTheme="minorEastAsia"/>
        </w:rPr>
        <w:t>基づく</w:t>
      </w:r>
      <w:r w:rsidR="005B36BA" w:rsidRPr="007A39CF">
        <w:rPr>
          <w:rFonts w:asciiTheme="minorEastAsia"/>
        </w:rPr>
        <w:t>私大助成を、定員割れの程度に</w:t>
      </w:r>
      <w:r w:rsidR="0061106A" w:rsidRPr="007A39CF">
        <w:rPr>
          <w:rFonts w:asciiTheme="minorEastAsia"/>
        </w:rPr>
        <w:t>応じて</w:t>
      </w:r>
      <w:r w:rsidR="005B36BA" w:rsidRPr="007A39CF">
        <w:rPr>
          <w:rFonts w:asciiTheme="minorEastAsia"/>
        </w:rPr>
        <w:t>減額あるいは停止し、定員割れが厳しい学部がひとつでもある大学</w:t>
      </w:r>
      <w:r w:rsidR="0061106A" w:rsidRPr="007A39CF">
        <w:rPr>
          <w:rFonts w:asciiTheme="minorEastAsia"/>
        </w:rPr>
        <w:t>は</w:t>
      </w:r>
      <w:r w:rsidR="005B36BA" w:rsidRPr="007A39CF">
        <w:rPr>
          <w:rFonts w:asciiTheme="minorEastAsia"/>
        </w:rPr>
        <w:t>2024年度</w:t>
      </w:r>
      <w:r w:rsidR="0061106A" w:rsidRPr="007A39CF">
        <w:rPr>
          <w:rFonts w:asciiTheme="minorEastAsia"/>
        </w:rPr>
        <w:t>から</w:t>
      </w:r>
      <w:r w:rsidR="005B36BA" w:rsidRPr="007A39CF">
        <w:rPr>
          <w:rFonts w:asciiTheme="minorEastAsia"/>
        </w:rPr>
        <w:t>新学部</w:t>
      </w:r>
      <w:r w:rsidR="007A39CF">
        <w:rPr>
          <w:rFonts w:asciiTheme="minorEastAsia" w:hint="eastAsia"/>
        </w:rPr>
        <w:t>の設置・改組を</w:t>
      </w:r>
      <w:r w:rsidR="0061106A" w:rsidRPr="007A39CF">
        <w:rPr>
          <w:rFonts w:asciiTheme="minorEastAsia"/>
        </w:rPr>
        <w:t>不可能にした</w:t>
      </w:r>
      <w:r w:rsidR="005B36BA" w:rsidRPr="007A39CF">
        <w:rPr>
          <w:rFonts w:asciiTheme="minorEastAsia"/>
        </w:rPr>
        <w:t>。</w:t>
      </w:r>
      <w:r w:rsidR="00F27C85" w:rsidRPr="007A39CF">
        <w:rPr>
          <w:rFonts w:asciiTheme="minorEastAsia"/>
        </w:rPr>
        <w:t>政府</w:t>
      </w:r>
      <w:r w:rsidR="005B36BA" w:rsidRPr="007A39CF">
        <w:rPr>
          <w:rFonts w:asciiTheme="minorEastAsia"/>
        </w:rPr>
        <w:t>のこうした施策が、</w:t>
      </w:r>
      <w:r w:rsidR="0061106A" w:rsidRPr="007A39CF">
        <w:rPr>
          <w:rFonts w:asciiTheme="minorEastAsia"/>
        </w:rPr>
        <w:t>地方私大・中小規模私大の</w:t>
      </w:r>
      <w:r w:rsidR="00F27C85" w:rsidRPr="007A39CF">
        <w:rPr>
          <w:rFonts w:asciiTheme="minorEastAsia"/>
        </w:rPr>
        <w:t>経営困難をもたらしている最大の原因である。</w:t>
      </w:r>
    </w:p>
    <w:p w14:paraId="3E290D5D" w14:textId="614C7060" w:rsidR="005B36BA" w:rsidRPr="007A39CF" w:rsidRDefault="00FA65CB" w:rsidP="005B36BA">
      <w:pPr>
        <w:ind w:firstLineChars="100" w:firstLine="210"/>
        <w:rPr>
          <w:rFonts w:asciiTheme="minorEastAsia"/>
        </w:rPr>
      </w:pPr>
      <w:r w:rsidRPr="007A39CF">
        <w:rPr>
          <w:rFonts w:asciiTheme="minorEastAsia"/>
        </w:rPr>
        <w:t>定員割れ</w:t>
      </w:r>
      <w:r w:rsidR="00BC4C25" w:rsidRPr="007A39CF">
        <w:rPr>
          <w:rFonts w:asciiTheme="minorEastAsia"/>
        </w:rPr>
        <w:t>大学を</w:t>
      </w:r>
      <w:r w:rsidRPr="007A39CF">
        <w:rPr>
          <w:rFonts w:asciiTheme="minorEastAsia"/>
        </w:rPr>
        <w:t>教育の質が確保されていない大学と根拠無く決めつけ、</w:t>
      </w:r>
      <w:r w:rsidR="0058662D">
        <w:rPr>
          <w:rFonts w:asciiTheme="minorEastAsia" w:hint="eastAsia"/>
        </w:rPr>
        <w:t>こうした施策を強行し</w:t>
      </w:r>
      <w:r w:rsidR="005B36BA" w:rsidRPr="007A39CF">
        <w:rPr>
          <w:rFonts w:asciiTheme="minorEastAsia"/>
        </w:rPr>
        <w:t>、学生への修学支援</w:t>
      </w:r>
      <w:r w:rsidR="0058662D">
        <w:rPr>
          <w:rFonts w:asciiTheme="minorEastAsia" w:hint="eastAsia"/>
        </w:rPr>
        <w:t>までも</w:t>
      </w:r>
      <w:r w:rsidR="005B36BA" w:rsidRPr="007A39CF">
        <w:rPr>
          <w:rFonts w:asciiTheme="minorEastAsia"/>
        </w:rPr>
        <w:t>打ち切ろうという政府の私大</w:t>
      </w:r>
      <w:proofErr w:type="gramStart"/>
      <w:r w:rsidR="005B36BA" w:rsidRPr="007A39CF">
        <w:rPr>
          <w:rFonts w:asciiTheme="minorEastAsia"/>
        </w:rPr>
        <w:t>淘汰</w:t>
      </w:r>
      <w:proofErr w:type="gramEnd"/>
      <w:r w:rsidR="005B36BA" w:rsidRPr="007A39CF">
        <w:rPr>
          <w:rFonts w:asciiTheme="minorEastAsia"/>
        </w:rPr>
        <w:t>政策は、法人や大学の存続に苦心している</w:t>
      </w:r>
      <w:r w:rsidR="007A39CF" w:rsidRPr="007A39CF">
        <w:rPr>
          <w:rFonts w:asciiTheme="minorEastAsia" w:hint="eastAsia"/>
        </w:rPr>
        <w:t>学校法人</w:t>
      </w:r>
      <w:r w:rsidR="005B36BA" w:rsidRPr="007A39CF">
        <w:rPr>
          <w:rFonts w:asciiTheme="minorEastAsia"/>
        </w:rPr>
        <w:t>理事者、教育・研究に携わっている教職員の努力を踏みにじる以外の何物でもない。</w:t>
      </w:r>
    </w:p>
    <w:p w14:paraId="1052054D" w14:textId="4FDE0A6B" w:rsidR="00FA65CB" w:rsidRPr="007A39CF" w:rsidRDefault="00FA65CB" w:rsidP="00F27C85">
      <w:pPr>
        <w:rPr>
          <w:rFonts w:asciiTheme="minorEastAsia"/>
        </w:rPr>
      </w:pPr>
      <w:r w:rsidRPr="007A39CF">
        <w:rPr>
          <w:rFonts w:asciiTheme="minorEastAsia"/>
        </w:rPr>
        <w:t xml:space="preserve">　すべての大学は公教育機関として平等である。定員充足率や財政指標は、大学の優劣や社会的必要性の判断基準になりえるものではない。機関要件の厳格化を撤回するよう強く求める。</w:t>
      </w:r>
    </w:p>
    <w:p w14:paraId="237BD5B0" w14:textId="60C17995" w:rsidR="00FA65CB" w:rsidRPr="007A39CF" w:rsidRDefault="00FA65CB" w:rsidP="00F27C85">
      <w:pPr>
        <w:rPr>
          <w:rFonts w:asciiTheme="minorEastAsia"/>
        </w:rPr>
      </w:pPr>
    </w:p>
    <w:p w14:paraId="64105553" w14:textId="3CC014FA" w:rsidR="00FA65CB" w:rsidRPr="00823501" w:rsidRDefault="00FA65CB" w:rsidP="00FA65CB">
      <w:pPr>
        <w:rPr>
          <w:rFonts w:ascii="游明朝 Demibold" w:eastAsia="游明朝 Demibold" w:hAnsi="游明朝 Demibold"/>
        </w:rPr>
      </w:pPr>
      <w:r w:rsidRPr="00823501">
        <w:rPr>
          <w:rFonts w:ascii="游明朝 Demibold" w:eastAsia="游明朝 Demibold" w:hAnsi="游明朝 Demibold"/>
        </w:rPr>
        <w:t>２．中間所得層</w:t>
      </w:r>
      <w:r w:rsidR="002E607B" w:rsidRPr="00823501">
        <w:rPr>
          <w:rFonts w:ascii="游明朝 Demibold" w:eastAsia="游明朝 Demibold" w:hAnsi="游明朝 Demibold"/>
        </w:rPr>
        <w:t>への支援対象引き上げ</w:t>
      </w:r>
      <w:r w:rsidRPr="00823501">
        <w:rPr>
          <w:rFonts w:ascii="游明朝 Demibold" w:eastAsia="游明朝 Demibold" w:hAnsi="游明朝 Demibold"/>
        </w:rPr>
        <w:t>について</w:t>
      </w:r>
    </w:p>
    <w:p w14:paraId="6A35DAA3" w14:textId="144282FD" w:rsidR="00FA65CB" w:rsidRPr="007A39CF" w:rsidRDefault="00FA65CB" w:rsidP="00FA65CB">
      <w:pPr>
        <w:ind w:firstLineChars="100" w:firstLine="210"/>
        <w:rPr>
          <w:rFonts w:asciiTheme="minorEastAsia"/>
        </w:rPr>
      </w:pPr>
      <w:r w:rsidRPr="007A39CF">
        <w:rPr>
          <w:rFonts w:asciiTheme="minorEastAsia"/>
        </w:rPr>
        <w:t>貴会議では「中間所得層の支援対象引き上げ」も検討課題としているが、これについても、教育未来創造会議が言うように理工系・農学系のみを対象とするのであれば反対である。学問は、どの分野であっても、学術の発展、人類の福祉に貢献するという普遍的な価値を有している</w:t>
      </w:r>
      <w:r w:rsidR="00BC4C25" w:rsidRPr="007A39CF">
        <w:rPr>
          <w:rFonts w:asciiTheme="minorEastAsia"/>
        </w:rPr>
        <w:t>のであり、優劣はない</w:t>
      </w:r>
      <w:r w:rsidR="00C477EF" w:rsidRPr="007A39CF">
        <w:rPr>
          <w:rFonts w:asciiTheme="minorEastAsia"/>
        </w:rPr>
        <w:t>。</w:t>
      </w:r>
      <w:r w:rsidRPr="007A39CF">
        <w:rPr>
          <w:rFonts w:asciiTheme="minorEastAsia"/>
        </w:rPr>
        <w:t>政府による支援において、こうした基本的な立場は堅持されなければならない。専門分野の違いによって学生を差別することは、あってはならないことである。</w:t>
      </w:r>
    </w:p>
    <w:p w14:paraId="5084AE0D" w14:textId="77777777" w:rsidR="00FA65CB" w:rsidRPr="007A39CF" w:rsidRDefault="00FA65CB" w:rsidP="00FA65CB">
      <w:pPr>
        <w:rPr>
          <w:rFonts w:asciiTheme="minorEastAsia"/>
        </w:rPr>
      </w:pPr>
    </w:p>
    <w:p w14:paraId="0D160929" w14:textId="14F0C4B1" w:rsidR="00FA65CB" w:rsidRPr="00823501" w:rsidRDefault="002E607B" w:rsidP="00FA65CB">
      <w:pPr>
        <w:rPr>
          <w:rFonts w:ascii="游明朝 Demibold" w:eastAsia="游明朝 Demibold" w:hAnsi="游明朝 Demibold"/>
        </w:rPr>
      </w:pPr>
      <w:r w:rsidRPr="00823501">
        <w:rPr>
          <w:rFonts w:ascii="游明朝 Demibold" w:eastAsia="游明朝 Demibold" w:hAnsi="游明朝 Demibold"/>
        </w:rPr>
        <w:t>３．</w:t>
      </w:r>
      <w:r w:rsidR="00FA65CB" w:rsidRPr="00823501">
        <w:rPr>
          <w:rFonts w:ascii="游明朝 Demibold" w:eastAsia="游明朝 Demibold" w:hAnsi="游明朝 Demibold"/>
        </w:rPr>
        <w:t>有識者による会議は、教職員を含めた大学関係者の意見を聞くべき</w:t>
      </w:r>
      <w:r w:rsidRPr="00823501">
        <w:rPr>
          <w:rFonts w:ascii="游明朝 Demibold" w:eastAsia="游明朝 Demibold" w:hAnsi="游明朝 Demibold"/>
        </w:rPr>
        <w:t>である</w:t>
      </w:r>
    </w:p>
    <w:p w14:paraId="216A149B" w14:textId="74AF6CA4" w:rsidR="00FA65CB" w:rsidRPr="007A39CF" w:rsidRDefault="00FA65CB" w:rsidP="00FA65CB">
      <w:pPr>
        <w:rPr>
          <w:rFonts w:asciiTheme="minorEastAsia"/>
        </w:rPr>
      </w:pPr>
      <w:r w:rsidRPr="007A39CF">
        <w:rPr>
          <w:rFonts w:asciiTheme="minorEastAsia"/>
        </w:rPr>
        <w:t xml:space="preserve">　</w:t>
      </w:r>
      <w:r w:rsidR="002E607B" w:rsidRPr="007A39CF">
        <w:rPr>
          <w:rFonts w:asciiTheme="minorEastAsia"/>
        </w:rPr>
        <w:t>貴</w:t>
      </w:r>
      <w:r w:rsidRPr="007A39CF">
        <w:rPr>
          <w:rFonts w:asciiTheme="minorEastAsia"/>
        </w:rPr>
        <w:t>会議</w:t>
      </w:r>
      <w:r w:rsidR="002D0DD4" w:rsidRPr="007A39CF">
        <w:rPr>
          <w:rFonts w:asciiTheme="minorEastAsia"/>
        </w:rPr>
        <w:t>において、</w:t>
      </w:r>
      <w:r w:rsidRPr="007A39CF">
        <w:rPr>
          <w:rFonts w:asciiTheme="minorEastAsia"/>
        </w:rPr>
        <w:t>大学団体、経営者団体が意見を述べているが、教職員</w:t>
      </w:r>
      <w:r w:rsidR="0058662D">
        <w:rPr>
          <w:rFonts w:asciiTheme="minorEastAsia" w:hint="eastAsia"/>
        </w:rPr>
        <w:t>団体</w:t>
      </w:r>
      <w:r w:rsidRPr="007A39CF">
        <w:rPr>
          <w:rFonts w:asciiTheme="minorEastAsia"/>
        </w:rPr>
        <w:t>の意見は求められていない。教職員組合の意見を聴取するよう求める。ユネスコ「高等教育の教育職員の地位に関する勧告</w:t>
      </w:r>
      <w:r w:rsidR="002D0DD4" w:rsidRPr="007A39CF">
        <w:rPr>
          <w:rFonts w:asciiTheme="minorEastAsia"/>
        </w:rPr>
        <w:t>」</w:t>
      </w:r>
      <w:r w:rsidRPr="007A39CF">
        <w:rPr>
          <w:rFonts w:asciiTheme="minorEastAsia"/>
        </w:rPr>
        <w:t>は、</w:t>
      </w:r>
      <w:r w:rsidR="00C477EF" w:rsidRPr="007A39CF">
        <w:rPr>
          <w:rFonts w:asciiTheme="minorEastAsia"/>
        </w:rPr>
        <w:t>大学の教職員組合を</w:t>
      </w:r>
      <w:r w:rsidRPr="007A39CF">
        <w:rPr>
          <w:rFonts w:asciiTheme="minorEastAsia"/>
        </w:rPr>
        <w:t>「高等教育の教育職員を代表する団体</w:t>
      </w:r>
      <w:r w:rsidR="00C477EF" w:rsidRPr="007A39CF">
        <w:rPr>
          <w:rFonts w:asciiTheme="minorEastAsia"/>
        </w:rPr>
        <w:t>」として位置づけ</w:t>
      </w:r>
      <w:r w:rsidRPr="007A39CF">
        <w:rPr>
          <w:rFonts w:asciiTheme="minorEastAsia"/>
        </w:rPr>
        <w:t>、</w:t>
      </w:r>
      <w:r w:rsidR="00C477EF" w:rsidRPr="007A39CF">
        <w:rPr>
          <w:rFonts w:asciiTheme="minorEastAsia"/>
        </w:rPr>
        <w:t>「</w:t>
      </w:r>
      <w:r w:rsidRPr="007A39CF">
        <w:rPr>
          <w:rFonts w:asciiTheme="minorEastAsia"/>
        </w:rPr>
        <w:t>教育の進歩に大きく貢献することができ、したがって、理事者その他のかかわりのある団体とともに、高等教育の政策決定にふくまれる勢力としてみなされ、かつ認識されなければならない」と</w:t>
      </w:r>
      <w:r w:rsidR="002D0DD4" w:rsidRPr="007A39CF">
        <w:rPr>
          <w:rFonts w:asciiTheme="minorEastAsia"/>
        </w:rPr>
        <w:t>し</w:t>
      </w:r>
      <w:r w:rsidRPr="007A39CF">
        <w:rPr>
          <w:rFonts w:asciiTheme="minorEastAsia"/>
        </w:rPr>
        <w:t>ている。本勧告に日本政府も賛成しているのであるから、当然とられるべき対応である。</w:t>
      </w:r>
    </w:p>
    <w:p w14:paraId="4A195187" w14:textId="1C00A24A" w:rsidR="00C127DF" w:rsidRPr="007A39CF" w:rsidRDefault="00FA65CB" w:rsidP="00C428E9">
      <w:pPr>
        <w:ind w:firstLineChars="100" w:firstLine="210"/>
        <w:rPr>
          <w:rFonts w:asciiTheme="minorEastAsia"/>
        </w:rPr>
      </w:pPr>
      <w:r w:rsidRPr="007A39CF">
        <w:rPr>
          <w:rFonts w:asciiTheme="minorEastAsia"/>
        </w:rPr>
        <w:t>現在までのところ、会議で表明された大学関係者の意見は、大多数が反対意見である。教職員の意見も含めて、慎重に検討し、</w:t>
      </w:r>
      <w:r w:rsidR="005D4A54">
        <w:rPr>
          <w:rFonts w:asciiTheme="minorEastAsia" w:hint="eastAsia"/>
        </w:rPr>
        <w:t>機関要件の厳格化を</w:t>
      </w:r>
      <w:r w:rsidR="009B5DBF">
        <w:rPr>
          <w:rFonts w:asciiTheme="minorEastAsia" w:hint="eastAsia"/>
        </w:rPr>
        <w:t>撤回</w:t>
      </w:r>
      <w:r w:rsidR="005D4A54">
        <w:rPr>
          <w:rFonts w:asciiTheme="minorEastAsia" w:hint="eastAsia"/>
        </w:rPr>
        <w:t>することを求める</w:t>
      </w:r>
      <w:r w:rsidRPr="007A39CF">
        <w:rPr>
          <w:rFonts w:asciiTheme="minorEastAsia"/>
        </w:rPr>
        <w:t>。</w:t>
      </w:r>
    </w:p>
    <w:sectPr w:rsidR="00C127DF" w:rsidRPr="007A39CF" w:rsidSect="00566948">
      <w:footerReference w:type="default" r:id="rId7"/>
      <w:pgSz w:w="11906" w:h="16838" w:code="9"/>
      <w:pgMar w:top="1361" w:right="1418" w:bottom="1418" w:left="1418" w:header="851" w:footer="680"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1A32" w14:textId="77777777" w:rsidR="00DE3114" w:rsidRDefault="00DE3114" w:rsidP="001F457D">
      <w:r>
        <w:separator/>
      </w:r>
    </w:p>
  </w:endnote>
  <w:endnote w:type="continuationSeparator" w:id="0">
    <w:p w14:paraId="2ACBED3C" w14:textId="77777777" w:rsidR="00DE3114" w:rsidRDefault="00DE3114" w:rsidP="001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03317"/>
      <w:docPartObj>
        <w:docPartGallery w:val="Page Numbers (Bottom of Page)"/>
        <w:docPartUnique/>
      </w:docPartObj>
    </w:sdtPr>
    <w:sdtContent>
      <w:p w14:paraId="29E6B017" w14:textId="64306D0F" w:rsidR="00BC4C25" w:rsidRDefault="00BC4C25" w:rsidP="00BC4C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F959" w14:textId="77777777" w:rsidR="00DE3114" w:rsidRDefault="00DE3114" w:rsidP="001F457D">
      <w:r>
        <w:separator/>
      </w:r>
    </w:p>
  </w:footnote>
  <w:footnote w:type="continuationSeparator" w:id="0">
    <w:p w14:paraId="5D5FBF11" w14:textId="77777777" w:rsidR="00DE3114" w:rsidRDefault="00DE3114" w:rsidP="001F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7D"/>
    <w:rsid w:val="00007895"/>
    <w:rsid w:val="0001666D"/>
    <w:rsid w:val="0002306E"/>
    <w:rsid w:val="00060953"/>
    <w:rsid w:val="00073723"/>
    <w:rsid w:val="000A48B0"/>
    <w:rsid w:val="000B7991"/>
    <w:rsid w:val="000D2B1F"/>
    <w:rsid w:val="000E3B0E"/>
    <w:rsid w:val="00102BA3"/>
    <w:rsid w:val="00110513"/>
    <w:rsid w:val="001236C0"/>
    <w:rsid w:val="00176DD7"/>
    <w:rsid w:val="00192660"/>
    <w:rsid w:val="001F457D"/>
    <w:rsid w:val="001F6869"/>
    <w:rsid w:val="0021406B"/>
    <w:rsid w:val="0023629C"/>
    <w:rsid w:val="00241450"/>
    <w:rsid w:val="00244296"/>
    <w:rsid w:val="002456E2"/>
    <w:rsid w:val="00265DC6"/>
    <w:rsid w:val="0028127D"/>
    <w:rsid w:val="002978AF"/>
    <w:rsid w:val="002B1676"/>
    <w:rsid w:val="002C6066"/>
    <w:rsid w:val="002D0DD4"/>
    <w:rsid w:val="002E607B"/>
    <w:rsid w:val="0030185E"/>
    <w:rsid w:val="00324528"/>
    <w:rsid w:val="00334154"/>
    <w:rsid w:val="00351590"/>
    <w:rsid w:val="00357BEE"/>
    <w:rsid w:val="003610E5"/>
    <w:rsid w:val="00362461"/>
    <w:rsid w:val="00394C8E"/>
    <w:rsid w:val="003A2593"/>
    <w:rsid w:val="003C2A50"/>
    <w:rsid w:val="003D78BE"/>
    <w:rsid w:val="003E7D88"/>
    <w:rsid w:val="0040662B"/>
    <w:rsid w:val="004B3DBE"/>
    <w:rsid w:val="005249AD"/>
    <w:rsid w:val="00526211"/>
    <w:rsid w:val="00553774"/>
    <w:rsid w:val="00566948"/>
    <w:rsid w:val="005713FE"/>
    <w:rsid w:val="00574AEA"/>
    <w:rsid w:val="00574B8D"/>
    <w:rsid w:val="0058662D"/>
    <w:rsid w:val="005B0A57"/>
    <w:rsid w:val="005B36BA"/>
    <w:rsid w:val="005C4A02"/>
    <w:rsid w:val="005D20AD"/>
    <w:rsid w:val="005D272C"/>
    <w:rsid w:val="005D4A54"/>
    <w:rsid w:val="005D4DCD"/>
    <w:rsid w:val="005D70F0"/>
    <w:rsid w:val="005E18A9"/>
    <w:rsid w:val="005F24D7"/>
    <w:rsid w:val="005F38DA"/>
    <w:rsid w:val="0061106A"/>
    <w:rsid w:val="00611C80"/>
    <w:rsid w:val="006B1E1D"/>
    <w:rsid w:val="006E22D0"/>
    <w:rsid w:val="006E2C50"/>
    <w:rsid w:val="0074311C"/>
    <w:rsid w:val="0079762B"/>
    <w:rsid w:val="007A39CF"/>
    <w:rsid w:val="007B276D"/>
    <w:rsid w:val="00823501"/>
    <w:rsid w:val="00824501"/>
    <w:rsid w:val="00827936"/>
    <w:rsid w:val="008841C2"/>
    <w:rsid w:val="00886F9C"/>
    <w:rsid w:val="0090485F"/>
    <w:rsid w:val="00904DB5"/>
    <w:rsid w:val="00905987"/>
    <w:rsid w:val="009072B6"/>
    <w:rsid w:val="00910D48"/>
    <w:rsid w:val="00915519"/>
    <w:rsid w:val="00934E79"/>
    <w:rsid w:val="00962591"/>
    <w:rsid w:val="00996F99"/>
    <w:rsid w:val="009B5DBF"/>
    <w:rsid w:val="00A23DC0"/>
    <w:rsid w:val="00A42A38"/>
    <w:rsid w:val="00A52DF9"/>
    <w:rsid w:val="00A86E4D"/>
    <w:rsid w:val="00B02ECD"/>
    <w:rsid w:val="00B240B8"/>
    <w:rsid w:val="00B403A5"/>
    <w:rsid w:val="00B4509A"/>
    <w:rsid w:val="00B4563C"/>
    <w:rsid w:val="00BB1B8B"/>
    <w:rsid w:val="00BC4C25"/>
    <w:rsid w:val="00BF7A33"/>
    <w:rsid w:val="00C127DF"/>
    <w:rsid w:val="00C15B0F"/>
    <w:rsid w:val="00C40396"/>
    <w:rsid w:val="00C428E9"/>
    <w:rsid w:val="00C46FEA"/>
    <w:rsid w:val="00C477EF"/>
    <w:rsid w:val="00C529C2"/>
    <w:rsid w:val="00C73419"/>
    <w:rsid w:val="00C865DF"/>
    <w:rsid w:val="00CC4F98"/>
    <w:rsid w:val="00CE1F3F"/>
    <w:rsid w:val="00CE2687"/>
    <w:rsid w:val="00CE48B7"/>
    <w:rsid w:val="00CF45E5"/>
    <w:rsid w:val="00D02147"/>
    <w:rsid w:val="00D052AB"/>
    <w:rsid w:val="00D41992"/>
    <w:rsid w:val="00D7590D"/>
    <w:rsid w:val="00D75ADB"/>
    <w:rsid w:val="00D97AB1"/>
    <w:rsid w:val="00DA0FBC"/>
    <w:rsid w:val="00DB3920"/>
    <w:rsid w:val="00DE0DEF"/>
    <w:rsid w:val="00DE3114"/>
    <w:rsid w:val="00DF2CAE"/>
    <w:rsid w:val="00DF5700"/>
    <w:rsid w:val="00E01BCD"/>
    <w:rsid w:val="00E60057"/>
    <w:rsid w:val="00E60BF1"/>
    <w:rsid w:val="00E767BF"/>
    <w:rsid w:val="00EA6E1E"/>
    <w:rsid w:val="00EF2F96"/>
    <w:rsid w:val="00F07F8F"/>
    <w:rsid w:val="00F27C85"/>
    <w:rsid w:val="00F33A3F"/>
    <w:rsid w:val="00FA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270A8"/>
  <w15:chartTrackingRefBased/>
  <w15:docId w15:val="{B6214E6E-E3C2-4FEB-91AF-2EA75580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57D"/>
    <w:pPr>
      <w:tabs>
        <w:tab w:val="center" w:pos="4252"/>
        <w:tab w:val="right" w:pos="8504"/>
      </w:tabs>
      <w:snapToGrid w:val="0"/>
    </w:pPr>
  </w:style>
  <w:style w:type="character" w:customStyle="1" w:styleId="a4">
    <w:name w:val="ヘッダー (文字)"/>
    <w:basedOn w:val="a0"/>
    <w:link w:val="a3"/>
    <w:uiPriority w:val="99"/>
    <w:rsid w:val="001F457D"/>
  </w:style>
  <w:style w:type="paragraph" w:styleId="a5">
    <w:name w:val="footer"/>
    <w:basedOn w:val="a"/>
    <w:link w:val="a6"/>
    <w:uiPriority w:val="99"/>
    <w:unhideWhenUsed/>
    <w:rsid w:val="001F457D"/>
    <w:pPr>
      <w:tabs>
        <w:tab w:val="center" w:pos="4252"/>
        <w:tab w:val="right" w:pos="8504"/>
      </w:tabs>
      <w:snapToGrid w:val="0"/>
    </w:pPr>
  </w:style>
  <w:style w:type="character" w:customStyle="1" w:styleId="a6">
    <w:name w:val="フッター (文字)"/>
    <w:basedOn w:val="a0"/>
    <w:link w:val="a5"/>
    <w:uiPriority w:val="99"/>
    <w:rsid w:val="001F457D"/>
  </w:style>
  <w:style w:type="paragraph" w:styleId="a7">
    <w:name w:val="Closing"/>
    <w:basedOn w:val="a"/>
    <w:link w:val="a8"/>
    <w:uiPriority w:val="99"/>
    <w:unhideWhenUsed/>
    <w:rsid w:val="001F6869"/>
    <w:pPr>
      <w:jc w:val="right"/>
    </w:pPr>
  </w:style>
  <w:style w:type="character" w:customStyle="1" w:styleId="a8">
    <w:name w:val="結語 (文字)"/>
    <w:basedOn w:val="a0"/>
    <w:link w:val="a7"/>
    <w:uiPriority w:val="99"/>
    <w:rsid w:val="001F6869"/>
  </w:style>
  <w:style w:type="paragraph" w:styleId="a9">
    <w:name w:val="Revision"/>
    <w:hidden/>
    <w:uiPriority w:val="99"/>
    <w:semiHidden/>
    <w:rsid w:val="0090485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08EC-B0C3-4E54-BF5E-D709ACF4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山賀 徹</dc:creator>
  <cp:keywords/>
  <dc:description/>
  <cp:lastModifiedBy>NS三宅</cp:lastModifiedBy>
  <cp:revision>3</cp:revision>
  <cp:lastPrinted>2022-12-16T05:11:00Z</cp:lastPrinted>
  <dcterms:created xsi:type="dcterms:W3CDTF">2022-12-16T05:10:00Z</dcterms:created>
  <dcterms:modified xsi:type="dcterms:W3CDTF">2022-12-16T05:16:00Z</dcterms:modified>
</cp:coreProperties>
</file>